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E7" w:rsidRPr="005156E7" w:rsidRDefault="007E37F0" w:rsidP="00317367">
      <w:pPr>
        <w:spacing w:after="0" w:line="240" w:lineRule="auto"/>
        <w:jc w:val="both"/>
        <w:rPr>
          <w:rFonts w:ascii="Arial" w:hAnsi="Arial" w:cs="Arial"/>
          <w:sz w:val="32"/>
          <w:szCs w:val="24"/>
        </w:rPr>
      </w:pPr>
      <w:r>
        <w:rPr>
          <w:rFonts w:ascii="Arial" w:hAnsi="Arial" w:cs="Arial"/>
          <w:sz w:val="32"/>
          <w:szCs w:val="24"/>
        </w:rPr>
        <w:t xml:space="preserve">Začimbe in </w:t>
      </w:r>
      <w:r w:rsidR="005156E7" w:rsidRPr="005156E7">
        <w:rPr>
          <w:rFonts w:ascii="Arial" w:hAnsi="Arial" w:cs="Arial"/>
          <w:sz w:val="32"/>
          <w:szCs w:val="24"/>
        </w:rPr>
        <w:t>antioksidanti</w:t>
      </w:r>
    </w:p>
    <w:p w:rsidR="007E37F0" w:rsidRPr="005156E7" w:rsidRDefault="007E37F0" w:rsidP="00317367">
      <w:pPr>
        <w:spacing w:after="0" w:line="240" w:lineRule="auto"/>
        <w:jc w:val="both"/>
        <w:rPr>
          <w:rFonts w:ascii="Arial" w:hAnsi="Arial" w:cs="Arial"/>
          <w:b/>
        </w:rPr>
      </w:pPr>
      <w:r w:rsidRPr="005156E7">
        <w:rPr>
          <w:rFonts w:ascii="Arial" w:hAnsi="Arial" w:cs="Arial"/>
          <w:b/>
        </w:rPr>
        <w:t>Kako začimbe odpravljajo želodčne težave:</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Ingver</w:t>
      </w:r>
      <w:r w:rsidRPr="005156E7">
        <w:rPr>
          <w:rFonts w:ascii="Arial" w:hAnsi="Arial" w:cs="Arial"/>
        </w:rPr>
        <w:t>: spravi ga v optimalen tek</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Koromač – komarček, gorčica, janež, pimet</w:t>
      </w:r>
      <w:r w:rsidRPr="005156E7">
        <w:rPr>
          <w:rFonts w:ascii="Arial" w:hAnsi="Arial" w:cs="Arial"/>
        </w:rPr>
        <w:t xml:space="preserve">: spodbujajo izločanje sluzi, </w:t>
      </w:r>
      <w:r w:rsidRPr="005156E7">
        <w:rPr>
          <w:rFonts w:ascii="Arial" w:hAnsi="Arial" w:cs="Arial"/>
          <w:b/>
        </w:rPr>
        <w:t>koromač</w:t>
      </w:r>
      <w:r w:rsidRPr="005156E7">
        <w:rPr>
          <w:rFonts w:ascii="Arial" w:hAnsi="Arial" w:cs="Arial"/>
        </w:rPr>
        <w:t xml:space="preserve"> je začimba ki obvlada modrost uravnavanja. Vsi tisti, ki smo zboleli za boleznimi estrogena, ga uživajmo manj</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Kardamom</w:t>
      </w:r>
      <w:r w:rsidRPr="005156E7">
        <w:rPr>
          <w:rFonts w:ascii="Arial" w:hAnsi="Arial" w:cs="Arial"/>
        </w:rPr>
        <w:t>: deluje na gibanje želodca, odlična pomoč pri pomanjkanju želodčne kisline</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Bazilika, Meta in cimet</w:t>
      </w:r>
      <w:r w:rsidRPr="005156E7">
        <w:rPr>
          <w:rFonts w:ascii="Arial" w:hAnsi="Arial" w:cs="Arial"/>
        </w:rPr>
        <w:t>: pomirijo želodec</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Luštrek in zelena</w:t>
      </w:r>
      <w:r w:rsidRPr="005156E7">
        <w:rPr>
          <w:rFonts w:ascii="Arial" w:hAnsi="Arial" w:cs="Arial"/>
        </w:rPr>
        <w:t>: proti zgagi</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 xml:space="preserve">Čili: </w:t>
      </w:r>
      <w:r w:rsidRPr="005156E7">
        <w:rPr>
          <w:rFonts w:ascii="Arial" w:hAnsi="Arial" w:cs="Arial"/>
        </w:rPr>
        <w:t xml:space="preserve">pospešuje potek prebave in je močan naravni antibiotik. Podobno deluje tudi </w:t>
      </w:r>
      <w:r w:rsidRPr="005156E7">
        <w:rPr>
          <w:rFonts w:ascii="Arial" w:hAnsi="Arial" w:cs="Arial"/>
          <w:b/>
        </w:rPr>
        <w:t>Cimet</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 xml:space="preserve">Rožmarin: </w:t>
      </w:r>
      <w:r w:rsidRPr="005156E7">
        <w:rPr>
          <w:rFonts w:ascii="Arial" w:hAnsi="Arial" w:cs="Arial"/>
        </w:rPr>
        <w:t>poveča prekrvavitev želodca in prebudi zaspan želodec</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 xml:space="preserve">Meta: </w:t>
      </w:r>
      <w:r w:rsidRPr="005156E7">
        <w:rPr>
          <w:rFonts w:ascii="Arial" w:hAnsi="Arial" w:cs="Arial"/>
        </w:rPr>
        <w:t xml:space="preserve">hladi želodec. </w:t>
      </w:r>
      <w:r w:rsidRPr="005156E7">
        <w:rPr>
          <w:rFonts w:ascii="Arial" w:hAnsi="Arial" w:cs="Arial"/>
          <w:b/>
        </w:rPr>
        <w:t>Ingver, čili, poper, cimet, luštrek</w:t>
      </w:r>
      <w:r w:rsidRPr="005156E7">
        <w:rPr>
          <w:rFonts w:ascii="Arial" w:hAnsi="Arial" w:cs="Arial"/>
        </w:rPr>
        <w:t>: pa ga grejejo</w:t>
      </w:r>
    </w:p>
    <w:p w:rsidR="007E37F0" w:rsidRPr="005156E7" w:rsidRDefault="007E37F0" w:rsidP="00317367">
      <w:pPr>
        <w:pStyle w:val="Odstavekseznama"/>
        <w:numPr>
          <w:ilvl w:val="0"/>
          <w:numId w:val="3"/>
        </w:numPr>
        <w:spacing w:after="0" w:line="240" w:lineRule="auto"/>
        <w:jc w:val="both"/>
        <w:rPr>
          <w:rFonts w:ascii="Arial" w:hAnsi="Arial" w:cs="Arial"/>
        </w:rPr>
      </w:pPr>
      <w:r w:rsidRPr="005156E7">
        <w:rPr>
          <w:rFonts w:ascii="Arial" w:hAnsi="Arial" w:cs="Arial"/>
          <w:b/>
        </w:rPr>
        <w:t>Drobnjak:</w:t>
      </w:r>
      <w:r w:rsidRPr="005156E7">
        <w:rPr>
          <w:rFonts w:ascii="Arial" w:hAnsi="Arial" w:cs="Arial"/>
        </w:rPr>
        <w:t xml:space="preserve"> je pa čistilec želodca, pobere ostanke iz telesa.</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Kako začimbe zdravijo rane na prebavilih:</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 xml:space="preserve">Sol: </w:t>
      </w:r>
      <w:r w:rsidRPr="005156E7">
        <w:rPr>
          <w:rFonts w:ascii="Arial" w:hAnsi="Arial" w:cs="Arial"/>
        </w:rPr>
        <w:t>v kristalih skuri našo sluznico. Priporoča se solna raztopina.</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Luštrek in zelena:</w:t>
      </w:r>
      <w:r w:rsidRPr="005156E7">
        <w:rPr>
          <w:rFonts w:ascii="Arial" w:hAnsi="Arial" w:cs="Arial"/>
        </w:rPr>
        <w:t xml:space="preserve">  s čajem omilimo želodčno kislino</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 xml:space="preserve">Rožmarin: </w:t>
      </w:r>
      <w:r w:rsidRPr="005156E7">
        <w:rPr>
          <w:rFonts w:ascii="Arial" w:hAnsi="Arial" w:cs="Arial"/>
        </w:rPr>
        <w:t>poveča prekrvavitev želodca</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 xml:space="preserve">Kurkuma: </w:t>
      </w:r>
      <w:r w:rsidRPr="005156E7">
        <w:rPr>
          <w:rFonts w:ascii="Arial" w:hAnsi="Arial" w:cs="Arial"/>
        </w:rPr>
        <w:t>ščiti želodec pred razjedo</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Kumina</w:t>
      </w:r>
      <w:r w:rsidRPr="005156E7">
        <w:rPr>
          <w:rFonts w:ascii="Arial" w:hAnsi="Arial" w:cs="Arial"/>
        </w:rPr>
        <w:t>: deluje na celotno prebavo in uničuje trdovratne bakterije</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 xml:space="preserve">Bazilika: </w:t>
      </w:r>
      <w:r w:rsidRPr="005156E7">
        <w:rPr>
          <w:rFonts w:ascii="Arial" w:hAnsi="Arial" w:cs="Arial"/>
        </w:rPr>
        <w:t>blagodejno deluje na razjedo</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Janež, klinčki, komarček:</w:t>
      </w:r>
      <w:r w:rsidRPr="005156E7">
        <w:rPr>
          <w:rFonts w:ascii="Arial" w:hAnsi="Arial" w:cs="Arial"/>
        </w:rPr>
        <w:t xml:space="preserve"> pospešujejo izločanje bikarbonate raztopine, ki zaščitijo želodčne stene.</w:t>
      </w:r>
    </w:p>
    <w:p w:rsidR="007E37F0" w:rsidRPr="005156E7" w:rsidRDefault="007E37F0" w:rsidP="00317367">
      <w:pPr>
        <w:pStyle w:val="Odstavekseznama"/>
        <w:numPr>
          <w:ilvl w:val="0"/>
          <w:numId w:val="4"/>
        </w:numPr>
        <w:spacing w:after="0" w:line="240" w:lineRule="auto"/>
        <w:jc w:val="both"/>
        <w:rPr>
          <w:rFonts w:ascii="Arial" w:hAnsi="Arial" w:cs="Arial"/>
          <w:b/>
        </w:rPr>
      </w:pPr>
      <w:r w:rsidRPr="005156E7">
        <w:rPr>
          <w:rFonts w:ascii="Arial" w:hAnsi="Arial" w:cs="Arial"/>
          <w:b/>
        </w:rPr>
        <w:t>Bazilika, ingver, rman, žajbelj, kardamom, kumina, origano, majaron, meta, melisa, pelin, peteršilj:</w:t>
      </w:r>
      <w:r w:rsidRPr="005156E7">
        <w:rPr>
          <w:rFonts w:ascii="Arial" w:hAnsi="Arial" w:cs="Arial"/>
        </w:rPr>
        <w:t xml:space="preserve">  vse začimbe so koristne za želodec.</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Čaji za ustavljanje driske:</w:t>
      </w:r>
    </w:p>
    <w:p w:rsidR="007E37F0" w:rsidRPr="005156E7" w:rsidRDefault="007E37F0" w:rsidP="00317367">
      <w:pPr>
        <w:pStyle w:val="Odstavekseznama"/>
        <w:numPr>
          <w:ilvl w:val="0"/>
          <w:numId w:val="5"/>
        </w:numPr>
        <w:spacing w:after="0" w:line="240" w:lineRule="auto"/>
        <w:jc w:val="both"/>
        <w:rPr>
          <w:rFonts w:ascii="Arial" w:hAnsi="Arial" w:cs="Arial"/>
          <w:b/>
        </w:rPr>
      </w:pPr>
      <w:r w:rsidRPr="005156E7">
        <w:rPr>
          <w:rFonts w:ascii="Arial" w:hAnsi="Arial" w:cs="Arial"/>
          <w:b/>
        </w:rPr>
        <w:t>Klinčkov:</w:t>
      </w:r>
      <w:r w:rsidR="002B2AB1">
        <w:rPr>
          <w:rFonts w:ascii="Arial" w:hAnsi="Arial" w:cs="Arial"/>
        </w:rPr>
        <w:t xml:space="preserve"> 4 klinče poparimo z 2</w:t>
      </w:r>
      <w:r w:rsidRPr="005156E7">
        <w:rPr>
          <w:rFonts w:ascii="Arial" w:hAnsi="Arial" w:cs="Arial"/>
        </w:rPr>
        <w:t>-3 dl vode, pustimo pokritega stati 10 minut in ga spijemo</w:t>
      </w:r>
    </w:p>
    <w:p w:rsidR="007E37F0" w:rsidRPr="005156E7" w:rsidRDefault="007E37F0" w:rsidP="00317367">
      <w:pPr>
        <w:pStyle w:val="Odstavekseznama"/>
        <w:numPr>
          <w:ilvl w:val="0"/>
          <w:numId w:val="5"/>
        </w:numPr>
        <w:spacing w:after="0" w:line="240" w:lineRule="auto"/>
        <w:jc w:val="both"/>
        <w:rPr>
          <w:rFonts w:ascii="Arial" w:hAnsi="Arial" w:cs="Arial"/>
          <w:b/>
        </w:rPr>
      </w:pPr>
      <w:r w:rsidRPr="005156E7">
        <w:rPr>
          <w:rFonts w:ascii="Arial" w:hAnsi="Arial" w:cs="Arial"/>
          <w:b/>
        </w:rPr>
        <w:t xml:space="preserve">Cimetov čaj: </w:t>
      </w:r>
      <w:r w:rsidRPr="005156E7">
        <w:rPr>
          <w:rFonts w:ascii="Arial" w:hAnsi="Arial" w:cs="Arial"/>
        </w:rPr>
        <w:t>pol žl</w:t>
      </w:r>
      <w:r w:rsidR="002B2AB1">
        <w:rPr>
          <w:rFonts w:ascii="Arial" w:hAnsi="Arial" w:cs="Arial"/>
        </w:rPr>
        <w:t>ičke zmletega cimeta poparimo 2</w:t>
      </w:r>
      <w:r w:rsidRPr="005156E7">
        <w:rPr>
          <w:rFonts w:ascii="Arial" w:hAnsi="Arial" w:cs="Arial"/>
        </w:rPr>
        <w:t>-3 dl vode, pustimo pokritega stati 10 minut in ga spijemo</w:t>
      </w:r>
    </w:p>
    <w:p w:rsidR="007E37F0" w:rsidRPr="005156E7" w:rsidRDefault="007E37F0" w:rsidP="00317367">
      <w:pPr>
        <w:pStyle w:val="Odstavekseznama"/>
        <w:numPr>
          <w:ilvl w:val="0"/>
          <w:numId w:val="5"/>
        </w:numPr>
        <w:spacing w:after="0" w:line="240" w:lineRule="auto"/>
        <w:jc w:val="both"/>
        <w:rPr>
          <w:rFonts w:ascii="Arial" w:hAnsi="Arial" w:cs="Arial"/>
          <w:b/>
        </w:rPr>
      </w:pPr>
      <w:r w:rsidRPr="005156E7">
        <w:rPr>
          <w:rFonts w:ascii="Arial" w:hAnsi="Arial" w:cs="Arial"/>
          <w:b/>
        </w:rPr>
        <w:t xml:space="preserve">Čebulji čaj: </w:t>
      </w:r>
      <w:r w:rsidRPr="005156E7">
        <w:rPr>
          <w:rFonts w:ascii="Arial" w:hAnsi="Arial" w:cs="Arial"/>
        </w:rPr>
        <w:t>pest čebulnih listov zavremo in pustimo stati 10 minut, precedimo in popijemo 3 krat na dan</w:t>
      </w:r>
    </w:p>
    <w:p w:rsidR="007E37F0" w:rsidRPr="005156E7" w:rsidRDefault="007E37F0" w:rsidP="00317367">
      <w:pPr>
        <w:pStyle w:val="Odstavekseznama"/>
        <w:numPr>
          <w:ilvl w:val="0"/>
          <w:numId w:val="5"/>
        </w:numPr>
        <w:spacing w:after="0" w:line="240" w:lineRule="auto"/>
        <w:jc w:val="both"/>
        <w:rPr>
          <w:rFonts w:ascii="Arial" w:hAnsi="Arial" w:cs="Arial"/>
          <w:b/>
        </w:rPr>
      </w:pPr>
      <w:r w:rsidRPr="005156E7">
        <w:rPr>
          <w:rFonts w:ascii="Arial" w:hAnsi="Arial" w:cs="Arial"/>
          <w:b/>
        </w:rPr>
        <w:t>Žebljev čaj:</w:t>
      </w:r>
      <w:r w:rsidRPr="005156E7">
        <w:rPr>
          <w:rFonts w:ascii="Arial" w:hAnsi="Arial" w:cs="Arial"/>
        </w:rPr>
        <w:t xml:space="preserve"> 2-3 dl kropa poparimo žlico zelišča, pustimo stati 5 minut, precedimo in popijemo.</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Kako začimbe pomagajo uravnavati holesterol in trigliceride:</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Več piti: </w:t>
      </w:r>
      <w:r w:rsidRPr="005156E7">
        <w:rPr>
          <w:rFonts w:ascii="Arial" w:hAnsi="Arial" w:cs="Arial"/>
        </w:rPr>
        <w:t>eden razlogov je dehidracija</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Izločiti degenerirana živila: </w:t>
      </w:r>
      <w:r w:rsidRPr="005156E7">
        <w:rPr>
          <w:rFonts w:ascii="Arial" w:hAnsi="Arial" w:cs="Arial"/>
        </w:rPr>
        <w:t>hitra hrana pogreta v mikrovalovkah. Homogenizirane maščobe…</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Česen: </w:t>
      </w:r>
      <w:r w:rsidRPr="005156E7">
        <w:rPr>
          <w:rFonts w:ascii="Arial" w:hAnsi="Arial" w:cs="Arial"/>
        </w:rPr>
        <w:t>uravnava holesterol in krvni tlak – uživati ga vsaj pet tednov</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Čemaž: </w:t>
      </w:r>
      <w:r w:rsidRPr="005156E7">
        <w:rPr>
          <w:rFonts w:ascii="Arial" w:hAnsi="Arial" w:cs="Arial"/>
        </w:rPr>
        <w:t>blagodejno vpliva na ožilje, čisti kri in znižuje holesterol</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Čebula: </w:t>
      </w:r>
      <w:r w:rsidRPr="005156E7">
        <w:rPr>
          <w:rFonts w:ascii="Arial" w:hAnsi="Arial" w:cs="Arial"/>
        </w:rPr>
        <w:t>znižuje krvni tlak in holesterol</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Čili: </w:t>
      </w:r>
      <w:r w:rsidRPr="005156E7">
        <w:rPr>
          <w:rFonts w:ascii="Arial" w:hAnsi="Arial" w:cs="Arial"/>
        </w:rPr>
        <w:t>širi ožilje</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Ingver: </w:t>
      </w:r>
      <w:r w:rsidRPr="005156E7">
        <w:rPr>
          <w:rFonts w:ascii="Arial" w:hAnsi="Arial" w:cs="Arial"/>
        </w:rPr>
        <w:t>znižuje holesterol in je zakladnica vitaminov in mineralov</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Kumina: </w:t>
      </w:r>
      <w:r w:rsidRPr="005156E7">
        <w:rPr>
          <w:rFonts w:ascii="Arial" w:hAnsi="Arial" w:cs="Arial"/>
        </w:rPr>
        <w:t>zmanjšuje trigliceride in znižuje holesterol – tudi v primeru sladkorne</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Kurkuma: </w:t>
      </w:r>
      <w:r w:rsidRPr="005156E7">
        <w:rPr>
          <w:rFonts w:ascii="Arial" w:hAnsi="Arial" w:cs="Arial"/>
        </w:rPr>
        <w:t>upočasnjuje dvig holesterola in ga z poglavitno sestavino žolča zapusti, tako ga je manj v krvnem obtoku</w:t>
      </w:r>
    </w:p>
    <w:p w:rsidR="007E37F0" w:rsidRPr="005156E7" w:rsidRDefault="007E37F0" w:rsidP="00317367">
      <w:pPr>
        <w:pStyle w:val="Odstavekseznama"/>
        <w:numPr>
          <w:ilvl w:val="0"/>
          <w:numId w:val="7"/>
        </w:numPr>
        <w:spacing w:after="0" w:line="240" w:lineRule="auto"/>
        <w:jc w:val="both"/>
        <w:rPr>
          <w:rFonts w:ascii="Arial" w:hAnsi="Arial" w:cs="Arial"/>
          <w:b/>
        </w:rPr>
      </w:pPr>
      <w:r w:rsidRPr="005156E7">
        <w:rPr>
          <w:rFonts w:ascii="Arial" w:hAnsi="Arial" w:cs="Arial"/>
          <w:b/>
        </w:rPr>
        <w:t xml:space="preserve">Peteršilj: </w:t>
      </w:r>
      <w:r w:rsidRPr="005156E7">
        <w:rPr>
          <w:rFonts w:ascii="Arial" w:hAnsi="Arial" w:cs="Arial"/>
        </w:rPr>
        <w:t>močan antioksidant</w:t>
      </w:r>
    </w:p>
    <w:p w:rsidR="007E37F0" w:rsidRPr="005156E7" w:rsidRDefault="007E37F0"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rPr>
      </w:pPr>
      <w:r w:rsidRPr="005156E7">
        <w:rPr>
          <w:rFonts w:ascii="Arial" w:hAnsi="Arial" w:cs="Arial"/>
          <w:b/>
        </w:rPr>
        <w:t xml:space="preserve">Kako začimbe uravnavajo sladkor: </w:t>
      </w:r>
    </w:p>
    <w:p w:rsidR="007E37F0" w:rsidRPr="005156E7" w:rsidRDefault="007E37F0" w:rsidP="00317367">
      <w:pPr>
        <w:pStyle w:val="Odstavekseznama"/>
        <w:numPr>
          <w:ilvl w:val="0"/>
          <w:numId w:val="8"/>
        </w:numPr>
        <w:spacing w:after="0" w:line="240" w:lineRule="auto"/>
        <w:jc w:val="both"/>
        <w:rPr>
          <w:rFonts w:ascii="Arial" w:hAnsi="Arial" w:cs="Arial"/>
          <w:b/>
        </w:rPr>
      </w:pPr>
      <w:r w:rsidRPr="005156E7">
        <w:rPr>
          <w:rFonts w:ascii="Arial" w:hAnsi="Arial" w:cs="Arial"/>
          <w:b/>
        </w:rPr>
        <w:t xml:space="preserve">Koriander: </w:t>
      </w:r>
      <w:r w:rsidRPr="005156E7">
        <w:rPr>
          <w:rFonts w:ascii="Arial" w:hAnsi="Arial" w:cs="Arial"/>
        </w:rPr>
        <w:t xml:space="preserve">spodbuja proizvodnjo prebavnih encimov in pomaga trebušni slinavki. </w:t>
      </w:r>
    </w:p>
    <w:p w:rsidR="007E37F0" w:rsidRPr="005156E7" w:rsidRDefault="007E37F0" w:rsidP="00317367">
      <w:pPr>
        <w:pStyle w:val="Odstavekseznama"/>
        <w:numPr>
          <w:ilvl w:val="0"/>
          <w:numId w:val="8"/>
        </w:numPr>
        <w:spacing w:after="0" w:line="240" w:lineRule="auto"/>
        <w:jc w:val="both"/>
        <w:rPr>
          <w:rFonts w:ascii="Arial" w:hAnsi="Arial" w:cs="Arial"/>
          <w:b/>
        </w:rPr>
      </w:pPr>
      <w:r w:rsidRPr="005156E7">
        <w:rPr>
          <w:rFonts w:ascii="Arial" w:hAnsi="Arial" w:cs="Arial"/>
          <w:b/>
        </w:rPr>
        <w:t xml:space="preserve">Kurkuma: </w:t>
      </w:r>
      <w:r w:rsidRPr="005156E7">
        <w:rPr>
          <w:rFonts w:ascii="Arial" w:hAnsi="Arial" w:cs="Arial"/>
        </w:rPr>
        <w:t>je prav tako v pomoč, saj sodeluje pri razgradnji ogljikovih hidratov. Zato jo je potrebno dodajati: rižu, krompirju in testeninam.</w:t>
      </w:r>
    </w:p>
    <w:p w:rsidR="007E37F0" w:rsidRPr="005156E7" w:rsidRDefault="007E37F0" w:rsidP="00317367">
      <w:pPr>
        <w:pStyle w:val="Odstavekseznama"/>
        <w:numPr>
          <w:ilvl w:val="0"/>
          <w:numId w:val="8"/>
        </w:numPr>
        <w:spacing w:after="0" w:line="240" w:lineRule="auto"/>
        <w:jc w:val="both"/>
        <w:rPr>
          <w:rFonts w:ascii="Arial" w:hAnsi="Arial" w:cs="Arial"/>
          <w:b/>
        </w:rPr>
      </w:pPr>
      <w:r w:rsidRPr="005156E7">
        <w:rPr>
          <w:rFonts w:ascii="Arial" w:hAnsi="Arial" w:cs="Arial"/>
          <w:b/>
        </w:rPr>
        <w:t xml:space="preserve">Borovnice, česen, ingver, klinčki, koriander, kumina, lovor, čebula in mirta: </w:t>
      </w:r>
      <w:r w:rsidRPr="005156E7">
        <w:rPr>
          <w:rFonts w:ascii="Arial" w:hAnsi="Arial" w:cs="Arial"/>
        </w:rPr>
        <w:t>popravljajo napake pri uživanju rafiniranih živil z visokim GI.</w:t>
      </w:r>
    </w:p>
    <w:p w:rsidR="007E37F0" w:rsidRPr="005156E7" w:rsidRDefault="007E37F0" w:rsidP="00317367">
      <w:pPr>
        <w:pStyle w:val="Odstavekseznama"/>
        <w:numPr>
          <w:ilvl w:val="0"/>
          <w:numId w:val="8"/>
        </w:numPr>
        <w:spacing w:after="0" w:line="240" w:lineRule="auto"/>
        <w:jc w:val="both"/>
        <w:rPr>
          <w:rFonts w:ascii="Arial" w:hAnsi="Arial" w:cs="Arial"/>
          <w:b/>
        </w:rPr>
      </w:pPr>
      <w:r w:rsidRPr="005156E7">
        <w:rPr>
          <w:rFonts w:ascii="Arial" w:hAnsi="Arial" w:cs="Arial"/>
          <w:b/>
        </w:rPr>
        <w:t xml:space="preserve">Cimet: </w:t>
      </w:r>
      <w:r w:rsidRPr="005156E7">
        <w:rPr>
          <w:rFonts w:ascii="Arial" w:hAnsi="Arial" w:cs="Arial"/>
        </w:rPr>
        <w:t>pomaga trebušni slinavki lažje opraviti z velikimi količinami sladkorja v krvi. (umešamo ga v jogurt, mlečni riž, puding, kreme …)</w:t>
      </w:r>
    </w:p>
    <w:p w:rsidR="007E37F0" w:rsidRPr="005156E7" w:rsidRDefault="007E37F0" w:rsidP="00317367">
      <w:pPr>
        <w:pStyle w:val="Odstavekseznama"/>
        <w:numPr>
          <w:ilvl w:val="0"/>
          <w:numId w:val="8"/>
        </w:numPr>
        <w:spacing w:after="0" w:line="240" w:lineRule="auto"/>
        <w:jc w:val="both"/>
        <w:rPr>
          <w:rFonts w:ascii="Arial" w:hAnsi="Arial" w:cs="Arial"/>
          <w:b/>
        </w:rPr>
      </w:pPr>
      <w:r w:rsidRPr="005156E7">
        <w:rPr>
          <w:rFonts w:ascii="Arial" w:hAnsi="Arial" w:cs="Arial"/>
          <w:b/>
        </w:rPr>
        <w:t xml:space="preserve">Kumina: </w:t>
      </w:r>
      <w:r w:rsidRPr="005156E7">
        <w:rPr>
          <w:rFonts w:ascii="Arial" w:hAnsi="Arial" w:cs="Arial"/>
        </w:rPr>
        <w:t>pomaga pri okvari ledvic, ki jih povzroča sladkorna. V dveh mesecih uživanja kumine, se zmanjša sladkor v krvi in beljakovine v urinu.</w:t>
      </w:r>
    </w:p>
    <w:p w:rsidR="007E37F0" w:rsidRPr="005156E7" w:rsidRDefault="007E37F0" w:rsidP="00317367">
      <w:pPr>
        <w:pStyle w:val="Odstavekseznama"/>
        <w:numPr>
          <w:ilvl w:val="0"/>
          <w:numId w:val="8"/>
        </w:numPr>
        <w:spacing w:after="0" w:line="240" w:lineRule="auto"/>
        <w:jc w:val="both"/>
        <w:rPr>
          <w:rFonts w:ascii="Arial" w:hAnsi="Arial" w:cs="Arial"/>
          <w:b/>
        </w:rPr>
      </w:pPr>
      <w:r w:rsidRPr="005156E7">
        <w:rPr>
          <w:rFonts w:ascii="Arial" w:hAnsi="Arial" w:cs="Arial"/>
          <w:b/>
        </w:rPr>
        <w:t>Peteršilj:</w:t>
      </w:r>
      <w:r w:rsidRPr="005156E7">
        <w:rPr>
          <w:rFonts w:ascii="Arial" w:hAnsi="Arial" w:cs="Arial"/>
        </w:rPr>
        <w:t xml:space="preserve"> krepi ledvice v primeru sladkorne, preprečuje poškodbe na jetrih.</w:t>
      </w:r>
    </w:p>
    <w:p w:rsidR="007E37F0" w:rsidRPr="005156E7" w:rsidRDefault="007E37F0" w:rsidP="00317367">
      <w:pPr>
        <w:pStyle w:val="Odstavekseznama"/>
        <w:numPr>
          <w:ilvl w:val="0"/>
          <w:numId w:val="8"/>
        </w:numPr>
        <w:spacing w:after="0" w:line="240" w:lineRule="auto"/>
        <w:jc w:val="both"/>
        <w:rPr>
          <w:rFonts w:ascii="Arial" w:hAnsi="Arial" w:cs="Arial"/>
          <w:b/>
        </w:rPr>
      </w:pPr>
      <w:r w:rsidRPr="005156E7">
        <w:rPr>
          <w:rFonts w:ascii="Arial" w:hAnsi="Arial" w:cs="Arial"/>
          <w:b/>
        </w:rPr>
        <w:t xml:space="preserve">Česen:  </w:t>
      </w:r>
      <w:r w:rsidRPr="005156E7">
        <w:rPr>
          <w:rFonts w:ascii="Arial" w:hAnsi="Arial" w:cs="Arial"/>
        </w:rPr>
        <w:t xml:space="preserve">znižuje raven sladkorja. </w:t>
      </w:r>
    </w:p>
    <w:p w:rsidR="00317367" w:rsidRDefault="00317367" w:rsidP="00317367">
      <w:pPr>
        <w:spacing w:after="0" w:line="240" w:lineRule="auto"/>
        <w:jc w:val="both"/>
        <w:rPr>
          <w:rFonts w:ascii="Arial" w:hAnsi="Arial" w:cs="Arial"/>
          <w:b/>
        </w:rPr>
      </w:pPr>
    </w:p>
    <w:p w:rsidR="00317367" w:rsidRDefault="00317367" w:rsidP="00317367">
      <w:pPr>
        <w:spacing w:after="0" w:line="240" w:lineRule="auto"/>
        <w:jc w:val="both"/>
        <w:rPr>
          <w:rFonts w:ascii="Arial" w:hAnsi="Arial" w:cs="Arial"/>
          <w:b/>
        </w:rPr>
      </w:pP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lastRenderedPageBreak/>
        <w:t>Kako začimbe krepijo in zdravijo jetra:</w:t>
      </w:r>
    </w:p>
    <w:p w:rsidR="007E37F0" w:rsidRPr="005156E7" w:rsidRDefault="007E37F0" w:rsidP="00317367">
      <w:pPr>
        <w:pStyle w:val="Odstavekseznama"/>
        <w:numPr>
          <w:ilvl w:val="0"/>
          <w:numId w:val="10"/>
        </w:numPr>
        <w:spacing w:after="0" w:line="240" w:lineRule="auto"/>
        <w:jc w:val="both"/>
        <w:rPr>
          <w:rFonts w:ascii="Arial" w:hAnsi="Arial" w:cs="Arial"/>
          <w:b/>
        </w:rPr>
      </w:pPr>
      <w:r w:rsidRPr="005156E7">
        <w:rPr>
          <w:rFonts w:ascii="Arial" w:hAnsi="Arial" w:cs="Arial"/>
          <w:b/>
        </w:rPr>
        <w:t xml:space="preserve">Pegasti badelj: </w:t>
      </w:r>
      <w:r w:rsidRPr="005156E7">
        <w:rPr>
          <w:rFonts w:ascii="Arial" w:hAnsi="Arial" w:cs="Arial"/>
        </w:rPr>
        <w:t>obnavlja jetra. Semena pegastega badlja zmeljemo z mlinčkom za poper in popopramo enolončnice ali juhe</w:t>
      </w:r>
    </w:p>
    <w:p w:rsidR="007E37F0" w:rsidRPr="005156E7" w:rsidRDefault="007E37F0" w:rsidP="00317367">
      <w:pPr>
        <w:pStyle w:val="Odstavekseznama"/>
        <w:numPr>
          <w:ilvl w:val="0"/>
          <w:numId w:val="10"/>
        </w:numPr>
        <w:spacing w:after="0" w:line="240" w:lineRule="auto"/>
        <w:jc w:val="both"/>
        <w:rPr>
          <w:rFonts w:ascii="Arial" w:hAnsi="Arial" w:cs="Arial"/>
          <w:b/>
        </w:rPr>
      </w:pPr>
      <w:r w:rsidRPr="005156E7">
        <w:rPr>
          <w:rFonts w:ascii="Arial" w:hAnsi="Arial" w:cs="Arial"/>
          <w:b/>
        </w:rPr>
        <w:t xml:space="preserve">Česen in čemaž: </w:t>
      </w:r>
      <w:r w:rsidRPr="005156E7">
        <w:rPr>
          <w:rFonts w:ascii="Arial" w:hAnsi="Arial" w:cs="Arial"/>
        </w:rPr>
        <w:t>jetrom olajšata čiščenje težkih kovin.</w:t>
      </w:r>
    </w:p>
    <w:p w:rsidR="007E37F0" w:rsidRPr="005156E7" w:rsidRDefault="007E37F0" w:rsidP="00317367">
      <w:pPr>
        <w:pStyle w:val="Odstavekseznama"/>
        <w:numPr>
          <w:ilvl w:val="0"/>
          <w:numId w:val="10"/>
        </w:numPr>
        <w:spacing w:after="0" w:line="240" w:lineRule="auto"/>
        <w:jc w:val="both"/>
        <w:rPr>
          <w:rFonts w:ascii="Arial" w:hAnsi="Arial" w:cs="Arial"/>
          <w:b/>
        </w:rPr>
      </w:pPr>
      <w:r w:rsidRPr="005156E7">
        <w:rPr>
          <w:rFonts w:ascii="Arial" w:hAnsi="Arial" w:cs="Arial"/>
          <w:b/>
        </w:rPr>
        <w:t xml:space="preserve">Kurkuma: </w:t>
      </w:r>
      <w:r w:rsidRPr="005156E7">
        <w:rPr>
          <w:rFonts w:ascii="Arial" w:hAnsi="Arial" w:cs="Arial"/>
        </w:rPr>
        <w:t>je močan antioksidant, ki ščiti celice pred strupi. Pomaga jetrom proizvesti večje količine žolča, kar žolčnik ožame in tako počistimo strupe.</w:t>
      </w:r>
    </w:p>
    <w:p w:rsidR="007E37F0" w:rsidRPr="005156E7" w:rsidRDefault="007E37F0" w:rsidP="00317367">
      <w:pPr>
        <w:pStyle w:val="Odstavekseznama"/>
        <w:numPr>
          <w:ilvl w:val="0"/>
          <w:numId w:val="10"/>
        </w:numPr>
        <w:spacing w:after="0" w:line="240" w:lineRule="auto"/>
        <w:jc w:val="both"/>
        <w:rPr>
          <w:rFonts w:ascii="Arial" w:hAnsi="Arial" w:cs="Arial"/>
          <w:b/>
        </w:rPr>
      </w:pPr>
      <w:r w:rsidRPr="005156E7">
        <w:rPr>
          <w:rFonts w:ascii="Arial" w:hAnsi="Arial" w:cs="Arial"/>
          <w:b/>
        </w:rPr>
        <w:t xml:space="preserve">Klinčki: </w:t>
      </w:r>
      <w:r w:rsidRPr="005156E7">
        <w:rPr>
          <w:rFonts w:ascii="Arial" w:hAnsi="Arial" w:cs="Arial"/>
        </w:rPr>
        <w:t xml:space="preserve">antioksidant, ki zaustavlja </w:t>
      </w:r>
      <w:proofErr w:type="spellStart"/>
      <w:r w:rsidRPr="005156E7">
        <w:rPr>
          <w:rFonts w:ascii="Arial" w:hAnsi="Arial" w:cs="Arial"/>
        </w:rPr>
        <w:t>kandido</w:t>
      </w:r>
      <w:proofErr w:type="spellEnd"/>
      <w:r w:rsidRPr="005156E7">
        <w:rPr>
          <w:rFonts w:ascii="Arial" w:hAnsi="Arial" w:cs="Arial"/>
        </w:rPr>
        <w:t xml:space="preserve"> in s tem preprečuje jetrnega raka in varujejo jetra.</w:t>
      </w:r>
    </w:p>
    <w:p w:rsidR="007E37F0" w:rsidRPr="005156E7" w:rsidRDefault="007E37F0" w:rsidP="00317367">
      <w:pPr>
        <w:pStyle w:val="Odstavekseznama"/>
        <w:numPr>
          <w:ilvl w:val="0"/>
          <w:numId w:val="10"/>
        </w:numPr>
        <w:spacing w:after="0" w:line="240" w:lineRule="auto"/>
        <w:jc w:val="both"/>
        <w:rPr>
          <w:rFonts w:ascii="Arial" w:hAnsi="Arial" w:cs="Arial"/>
          <w:b/>
        </w:rPr>
      </w:pPr>
      <w:r w:rsidRPr="005156E7">
        <w:rPr>
          <w:rFonts w:ascii="Arial" w:hAnsi="Arial" w:cs="Arial"/>
          <w:b/>
        </w:rPr>
        <w:t xml:space="preserve">Rožmarin in česen: </w:t>
      </w:r>
      <w:r w:rsidRPr="005156E7">
        <w:rPr>
          <w:rFonts w:ascii="Arial" w:hAnsi="Arial" w:cs="Arial"/>
        </w:rPr>
        <w:t>pri raku jeter, ki ni v večjem obsegu.</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Kako začimbe krepijo in zdravijo žolčnik:</w:t>
      </w:r>
    </w:p>
    <w:p w:rsidR="007E37F0" w:rsidRPr="005156E7" w:rsidRDefault="007E37F0" w:rsidP="00317367">
      <w:pPr>
        <w:pStyle w:val="Odstavekseznama"/>
        <w:numPr>
          <w:ilvl w:val="0"/>
          <w:numId w:val="11"/>
        </w:numPr>
        <w:spacing w:after="0" w:line="240" w:lineRule="auto"/>
        <w:jc w:val="both"/>
        <w:rPr>
          <w:rFonts w:ascii="Arial" w:hAnsi="Arial" w:cs="Arial"/>
          <w:b/>
        </w:rPr>
      </w:pPr>
      <w:r w:rsidRPr="005156E7">
        <w:rPr>
          <w:rFonts w:ascii="Arial" w:hAnsi="Arial" w:cs="Arial"/>
          <w:b/>
        </w:rPr>
        <w:t xml:space="preserve">Rožmarin (alkoholna tinktura iz mladih vejic)in česen: </w:t>
      </w:r>
      <w:r w:rsidRPr="005156E7">
        <w:rPr>
          <w:rFonts w:ascii="Arial" w:hAnsi="Arial" w:cs="Arial"/>
        </w:rPr>
        <w:t>delujeta na izločanje žolča.</w:t>
      </w:r>
    </w:p>
    <w:p w:rsidR="007E37F0" w:rsidRPr="005156E7" w:rsidRDefault="007E37F0" w:rsidP="00317367">
      <w:pPr>
        <w:pStyle w:val="Odstavekseznama"/>
        <w:numPr>
          <w:ilvl w:val="0"/>
          <w:numId w:val="11"/>
        </w:numPr>
        <w:spacing w:after="0" w:line="240" w:lineRule="auto"/>
        <w:jc w:val="both"/>
        <w:rPr>
          <w:rFonts w:ascii="Arial" w:hAnsi="Arial" w:cs="Arial"/>
          <w:b/>
        </w:rPr>
      </w:pPr>
      <w:r w:rsidRPr="005156E7">
        <w:rPr>
          <w:rFonts w:ascii="Arial" w:hAnsi="Arial" w:cs="Arial"/>
          <w:b/>
        </w:rPr>
        <w:t>Kurkuma:</w:t>
      </w:r>
      <w:r w:rsidRPr="005156E7">
        <w:rPr>
          <w:rFonts w:ascii="Arial" w:hAnsi="Arial" w:cs="Arial"/>
        </w:rPr>
        <w:t xml:space="preserve"> pomaga prazniti žolčni mehur – jemljemo jo ob mastni hrani</w:t>
      </w:r>
    </w:p>
    <w:p w:rsidR="007E37F0" w:rsidRPr="005156E7" w:rsidRDefault="007E37F0" w:rsidP="00317367">
      <w:pPr>
        <w:pStyle w:val="Odstavekseznama"/>
        <w:numPr>
          <w:ilvl w:val="0"/>
          <w:numId w:val="11"/>
        </w:numPr>
        <w:spacing w:after="0" w:line="240" w:lineRule="auto"/>
        <w:jc w:val="both"/>
        <w:rPr>
          <w:rFonts w:ascii="Arial" w:hAnsi="Arial" w:cs="Arial"/>
          <w:b/>
        </w:rPr>
      </w:pPr>
      <w:r w:rsidRPr="005156E7">
        <w:rPr>
          <w:rFonts w:ascii="Arial" w:hAnsi="Arial" w:cs="Arial"/>
          <w:b/>
        </w:rPr>
        <w:t xml:space="preserve">Sivka: </w:t>
      </w:r>
      <w:r w:rsidRPr="005156E7">
        <w:rPr>
          <w:rFonts w:ascii="Arial" w:hAnsi="Arial" w:cs="Arial"/>
        </w:rPr>
        <w:t>prav tako pospešuje izločanje žolča.</w:t>
      </w:r>
    </w:p>
    <w:p w:rsidR="007E37F0" w:rsidRPr="005156E7" w:rsidRDefault="007E37F0" w:rsidP="00317367">
      <w:pPr>
        <w:pStyle w:val="Odstavekseznama"/>
        <w:numPr>
          <w:ilvl w:val="0"/>
          <w:numId w:val="11"/>
        </w:numPr>
        <w:spacing w:after="0" w:line="240" w:lineRule="auto"/>
        <w:jc w:val="both"/>
        <w:rPr>
          <w:rFonts w:ascii="Arial" w:hAnsi="Arial" w:cs="Arial"/>
          <w:b/>
        </w:rPr>
      </w:pPr>
      <w:r w:rsidRPr="005156E7">
        <w:rPr>
          <w:rFonts w:ascii="Arial" w:hAnsi="Arial" w:cs="Arial"/>
          <w:b/>
        </w:rPr>
        <w:t xml:space="preserve">Majaron in bazilika: </w:t>
      </w:r>
      <w:r w:rsidRPr="005156E7">
        <w:rPr>
          <w:rFonts w:ascii="Arial" w:hAnsi="Arial" w:cs="Arial"/>
        </w:rPr>
        <w:t>lajšata presnovo maščob.</w:t>
      </w:r>
    </w:p>
    <w:p w:rsidR="007E37F0" w:rsidRPr="005156E7" w:rsidRDefault="007E37F0" w:rsidP="00317367">
      <w:pPr>
        <w:pStyle w:val="Odstavekseznama"/>
        <w:numPr>
          <w:ilvl w:val="0"/>
          <w:numId w:val="11"/>
        </w:numPr>
        <w:spacing w:after="0" w:line="240" w:lineRule="auto"/>
        <w:jc w:val="both"/>
        <w:rPr>
          <w:rFonts w:ascii="Arial" w:hAnsi="Arial" w:cs="Arial"/>
          <w:b/>
        </w:rPr>
      </w:pPr>
      <w:r w:rsidRPr="005156E7">
        <w:rPr>
          <w:rFonts w:ascii="Arial" w:hAnsi="Arial" w:cs="Arial"/>
          <w:b/>
        </w:rPr>
        <w:t xml:space="preserve">Zdravilo </w:t>
      </w:r>
      <w:proofErr w:type="spellStart"/>
      <w:r w:rsidRPr="005156E7">
        <w:rPr>
          <w:rFonts w:ascii="Arial" w:hAnsi="Arial" w:cs="Arial"/>
          <w:b/>
        </w:rPr>
        <w:t>Rowachol</w:t>
      </w:r>
      <w:proofErr w:type="spellEnd"/>
      <w:r w:rsidRPr="005156E7">
        <w:rPr>
          <w:rFonts w:ascii="Arial" w:hAnsi="Arial" w:cs="Arial"/>
          <w:b/>
        </w:rPr>
        <w:t xml:space="preserve">: </w:t>
      </w:r>
      <w:r w:rsidRPr="005156E7">
        <w:rPr>
          <w:rFonts w:ascii="Arial" w:hAnsi="Arial" w:cs="Arial"/>
        </w:rPr>
        <w:t>v nekaj mescih raztopi žolčne kamne po naravni poti.</w:t>
      </w:r>
    </w:p>
    <w:p w:rsidR="007E37F0" w:rsidRPr="005156E7" w:rsidRDefault="007E37F0" w:rsidP="00317367">
      <w:pPr>
        <w:pStyle w:val="Odstavekseznama"/>
        <w:numPr>
          <w:ilvl w:val="0"/>
          <w:numId w:val="11"/>
        </w:numPr>
        <w:spacing w:after="0" w:line="240" w:lineRule="auto"/>
        <w:jc w:val="both"/>
        <w:rPr>
          <w:rFonts w:ascii="Arial" w:hAnsi="Arial" w:cs="Arial"/>
          <w:b/>
        </w:rPr>
      </w:pPr>
      <w:r w:rsidRPr="005156E7">
        <w:rPr>
          <w:rFonts w:ascii="Arial" w:hAnsi="Arial" w:cs="Arial"/>
          <w:b/>
        </w:rPr>
        <w:t xml:space="preserve">Pri žolčnih težavah: </w:t>
      </w:r>
      <w:r w:rsidRPr="005156E7">
        <w:rPr>
          <w:rFonts w:ascii="Arial" w:hAnsi="Arial" w:cs="Arial"/>
        </w:rPr>
        <w:t>pomaga tudi žlička švedske gorčice, požirek encijana ali brinovca.</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 xml:space="preserve">Kako začimbe pomagajo pri </w:t>
      </w:r>
      <w:proofErr w:type="spellStart"/>
      <w:r w:rsidRPr="005156E7">
        <w:rPr>
          <w:rFonts w:ascii="Arial" w:hAnsi="Arial" w:cs="Arial"/>
          <w:b/>
        </w:rPr>
        <w:t>napenjaju</w:t>
      </w:r>
      <w:proofErr w:type="spellEnd"/>
      <w:r w:rsidRPr="005156E7">
        <w:rPr>
          <w:rFonts w:ascii="Arial" w:hAnsi="Arial" w:cs="Arial"/>
          <w:b/>
        </w:rPr>
        <w:t>:</w:t>
      </w:r>
    </w:p>
    <w:p w:rsidR="007E37F0" w:rsidRPr="005156E7" w:rsidRDefault="0013528F" w:rsidP="00317367">
      <w:pPr>
        <w:pStyle w:val="Odstavekseznama"/>
        <w:numPr>
          <w:ilvl w:val="0"/>
          <w:numId w:val="12"/>
        </w:numPr>
        <w:spacing w:after="0" w:line="240" w:lineRule="auto"/>
        <w:jc w:val="both"/>
        <w:rPr>
          <w:rFonts w:ascii="Arial" w:hAnsi="Arial" w:cs="Arial"/>
        </w:rPr>
      </w:pPr>
      <w:r w:rsidRPr="005156E7">
        <w:rPr>
          <w:rFonts w:ascii="Arial" w:hAnsi="Arial" w:cs="Arial"/>
          <w:b/>
        </w:rPr>
        <w:t>Stročnice:</w:t>
      </w:r>
      <w:r w:rsidR="007E37F0" w:rsidRPr="005156E7">
        <w:rPr>
          <w:rFonts w:ascii="Arial" w:hAnsi="Arial" w:cs="Arial"/>
          <w:b/>
        </w:rPr>
        <w:t xml:space="preserve"> </w:t>
      </w:r>
      <w:r w:rsidR="007E37F0" w:rsidRPr="005156E7">
        <w:rPr>
          <w:rFonts w:ascii="Arial" w:hAnsi="Arial" w:cs="Arial"/>
        </w:rPr>
        <w:t xml:space="preserve">če želimo stročnice narediti še bolj prebavljive je namakanje 24 ur, jih operemo in postimo pokrite še en dan. Kuhamo jih z lovorjem listom. Stročnice vedno damo v mrzlo vodo in </w:t>
      </w:r>
      <w:r w:rsidR="007E37F0" w:rsidRPr="005156E7">
        <w:rPr>
          <w:rFonts w:ascii="Arial" w:hAnsi="Arial" w:cs="Arial"/>
          <w:b/>
        </w:rPr>
        <w:t xml:space="preserve">kuhamo brez soli. </w:t>
      </w:r>
      <w:r w:rsidR="007E37F0" w:rsidRPr="005156E7">
        <w:rPr>
          <w:rFonts w:ascii="Arial" w:hAnsi="Arial" w:cs="Arial"/>
        </w:rPr>
        <w:t xml:space="preserve">Na koncu posolimo in dodamo začimbe: šetraj, majaron, bazilika, meta, timijan, čili… V makrobiotiki jih kuhajo z algami </w:t>
      </w:r>
      <w:proofErr w:type="spellStart"/>
      <w:r w:rsidR="007E37F0" w:rsidRPr="005156E7">
        <w:rPr>
          <w:rFonts w:ascii="Arial" w:hAnsi="Arial" w:cs="Arial"/>
        </w:rPr>
        <w:t>kombu</w:t>
      </w:r>
      <w:proofErr w:type="spellEnd"/>
      <w:r w:rsidR="007E37F0" w:rsidRPr="005156E7">
        <w:rPr>
          <w:rFonts w:ascii="Arial" w:hAnsi="Arial" w:cs="Arial"/>
        </w:rPr>
        <w:t>.</w:t>
      </w:r>
    </w:p>
    <w:p w:rsidR="007E37F0" w:rsidRPr="005156E7" w:rsidRDefault="0013528F" w:rsidP="00317367">
      <w:pPr>
        <w:pStyle w:val="Odstavekseznama"/>
        <w:numPr>
          <w:ilvl w:val="0"/>
          <w:numId w:val="12"/>
        </w:numPr>
        <w:spacing w:after="0" w:line="240" w:lineRule="auto"/>
        <w:jc w:val="both"/>
        <w:rPr>
          <w:rFonts w:ascii="Arial" w:hAnsi="Arial" w:cs="Arial"/>
        </w:rPr>
      </w:pPr>
      <w:proofErr w:type="spellStart"/>
      <w:r w:rsidRPr="005156E7">
        <w:rPr>
          <w:rFonts w:ascii="Arial" w:hAnsi="Arial" w:cs="Arial"/>
          <w:b/>
        </w:rPr>
        <w:t>Zeljevke</w:t>
      </w:r>
      <w:proofErr w:type="spellEnd"/>
      <w:r w:rsidRPr="005156E7">
        <w:rPr>
          <w:rFonts w:ascii="Arial" w:hAnsi="Arial" w:cs="Arial"/>
          <w:b/>
        </w:rPr>
        <w:t>:</w:t>
      </w:r>
      <w:r w:rsidR="007E37F0" w:rsidRPr="005156E7">
        <w:rPr>
          <w:rFonts w:ascii="Arial" w:hAnsi="Arial" w:cs="Arial"/>
        </w:rPr>
        <w:t xml:space="preserve"> kumina je močan antibiotik in se tu izkaže dobro. Dodamo jo v času kuhanja, za boljšo aromo jih lahko stremo. K kuhanem zelju se dodajo klinči.</w:t>
      </w:r>
    </w:p>
    <w:p w:rsidR="007E37F0" w:rsidRPr="005156E7" w:rsidRDefault="0013528F" w:rsidP="00317367">
      <w:pPr>
        <w:pStyle w:val="Odstavekseznama"/>
        <w:numPr>
          <w:ilvl w:val="0"/>
          <w:numId w:val="12"/>
        </w:numPr>
        <w:spacing w:after="0" w:line="240" w:lineRule="auto"/>
        <w:jc w:val="both"/>
        <w:rPr>
          <w:rFonts w:ascii="Arial" w:hAnsi="Arial" w:cs="Arial"/>
        </w:rPr>
      </w:pPr>
      <w:r w:rsidRPr="005156E7">
        <w:rPr>
          <w:rFonts w:ascii="Arial" w:hAnsi="Arial" w:cs="Arial"/>
          <w:b/>
        </w:rPr>
        <w:t>Buče:</w:t>
      </w:r>
      <w:r w:rsidR="007E37F0" w:rsidRPr="005156E7">
        <w:rPr>
          <w:rFonts w:ascii="Arial" w:hAnsi="Arial" w:cs="Arial"/>
        </w:rPr>
        <w:t xml:space="preserve"> janež, komarček. Lahko pa uporabimo tudi čaj proti </w:t>
      </w:r>
      <w:r w:rsidR="0017787E" w:rsidRPr="005156E7">
        <w:rPr>
          <w:rFonts w:ascii="Arial" w:hAnsi="Arial" w:cs="Arial"/>
        </w:rPr>
        <w:t>napenjanju</w:t>
      </w:r>
      <w:r w:rsidR="007E37F0" w:rsidRPr="005156E7">
        <w:rPr>
          <w:rFonts w:ascii="Arial" w:hAnsi="Arial" w:cs="Arial"/>
        </w:rPr>
        <w:t>.</w:t>
      </w:r>
    </w:p>
    <w:p w:rsidR="007E37F0" w:rsidRPr="005156E7" w:rsidRDefault="0013528F" w:rsidP="00317367">
      <w:pPr>
        <w:pStyle w:val="Odstavekseznama"/>
        <w:numPr>
          <w:ilvl w:val="0"/>
          <w:numId w:val="12"/>
        </w:numPr>
        <w:spacing w:after="0" w:line="240" w:lineRule="auto"/>
        <w:jc w:val="both"/>
        <w:rPr>
          <w:rFonts w:ascii="Arial" w:hAnsi="Arial" w:cs="Arial"/>
        </w:rPr>
      </w:pPr>
      <w:r w:rsidRPr="005156E7">
        <w:rPr>
          <w:rFonts w:ascii="Arial" w:hAnsi="Arial" w:cs="Arial"/>
          <w:b/>
        </w:rPr>
        <w:t>Kruh:</w:t>
      </w:r>
      <w:r w:rsidR="007E37F0" w:rsidRPr="005156E7">
        <w:rPr>
          <w:rFonts w:ascii="Arial" w:hAnsi="Arial" w:cs="Arial"/>
        </w:rPr>
        <w:t xml:space="preserve"> mešanica semen: kumina, koper, koriander in koromač.</w:t>
      </w:r>
    </w:p>
    <w:p w:rsidR="007E37F0" w:rsidRPr="005156E7" w:rsidRDefault="0013528F" w:rsidP="00317367">
      <w:pPr>
        <w:pStyle w:val="Odstavekseznama"/>
        <w:numPr>
          <w:ilvl w:val="0"/>
          <w:numId w:val="12"/>
        </w:numPr>
        <w:spacing w:after="0" w:line="240" w:lineRule="auto"/>
        <w:jc w:val="both"/>
        <w:rPr>
          <w:rFonts w:ascii="Arial" w:hAnsi="Arial" w:cs="Arial"/>
        </w:rPr>
      </w:pPr>
      <w:r w:rsidRPr="005156E7">
        <w:rPr>
          <w:rFonts w:ascii="Arial" w:hAnsi="Arial" w:cs="Arial"/>
          <w:b/>
        </w:rPr>
        <w:t>Kumarice:</w:t>
      </w:r>
      <w:r w:rsidR="007E37F0" w:rsidRPr="005156E7">
        <w:rPr>
          <w:rFonts w:ascii="Arial" w:hAnsi="Arial" w:cs="Arial"/>
        </w:rPr>
        <w:t xml:space="preserve"> koprc, šetraj, semeni pastinaka. Lahko pa juh podušimo ali skuhamo namesto bučk.</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Kako začimbe odpravljajo rakaste celice:</w:t>
      </w:r>
    </w:p>
    <w:p w:rsidR="007E37F0" w:rsidRPr="005156E7"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rPr>
        <w:t>Začimbe so močni antioksidanti (v 2 g cimeta ji je toliko kot v 250 g jabolk ali dušenega brokolija)</w:t>
      </w:r>
    </w:p>
    <w:p w:rsidR="007E37F0" w:rsidRPr="005156E7"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rPr>
        <w:t>Mnoge začimbe imajo protivirusne lastnosti</w:t>
      </w:r>
    </w:p>
    <w:p w:rsidR="007E37F0"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rPr>
        <w:t xml:space="preserve">V študijah je </w:t>
      </w:r>
      <w:r w:rsidRPr="005156E7">
        <w:rPr>
          <w:rFonts w:ascii="Arial" w:hAnsi="Arial" w:cs="Arial"/>
          <w:b/>
        </w:rPr>
        <w:t>ingver</w:t>
      </w:r>
      <w:r w:rsidRPr="005156E7">
        <w:rPr>
          <w:rFonts w:ascii="Arial" w:hAnsi="Arial" w:cs="Arial"/>
        </w:rPr>
        <w:t xml:space="preserve"> izkazal zelo </w:t>
      </w:r>
      <w:proofErr w:type="spellStart"/>
      <w:r w:rsidRPr="005156E7">
        <w:rPr>
          <w:rFonts w:ascii="Arial" w:hAnsi="Arial" w:cs="Arial"/>
        </w:rPr>
        <w:t>citostatično</w:t>
      </w:r>
      <w:proofErr w:type="spellEnd"/>
      <w:r w:rsidRPr="005156E7">
        <w:rPr>
          <w:rFonts w:ascii="Arial" w:hAnsi="Arial" w:cs="Arial"/>
        </w:rPr>
        <w:t xml:space="preserve"> in citotoksično delovanje na rakaste celice, kar pomeni, da je zaviral njihovo rast. </w:t>
      </w:r>
    </w:p>
    <w:p w:rsidR="007E37F0"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b/>
        </w:rPr>
        <w:t>Zelena</w:t>
      </w:r>
      <w:r w:rsidRPr="005156E7">
        <w:rPr>
          <w:rFonts w:ascii="Arial" w:hAnsi="Arial" w:cs="Arial"/>
        </w:rPr>
        <w:t xml:space="preserve"> je odličen regenerator telesa, ko gre za bolezni – raka. Deluje </w:t>
      </w:r>
      <w:proofErr w:type="spellStart"/>
      <w:r w:rsidRPr="005156E7">
        <w:rPr>
          <w:rFonts w:ascii="Arial" w:hAnsi="Arial" w:cs="Arial"/>
        </w:rPr>
        <w:t>protitumorno</w:t>
      </w:r>
      <w:proofErr w:type="spellEnd"/>
      <w:r w:rsidRPr="005156E7">
        <w:rPr>
          <w:rFonts w:ascii="Arial" w:hAnsi="Arial" w:cs="Arial"/>
        </w:rPr>
        <w:t xml:space="preserve">, kot </w:t>
      </w:r>
      <w:r w:rsidRPr="005156E7">
        <w:rPr>
          <w:rFonts w:ascii="Arial" w:hAnsi="Arial" w:cs="Arial"/>
          <w:b/>
        </w:rPr>
        <w:t>rožmarin</w:t>
      </w:r>
      <w:r w:rsidRPr="005156E7">
        <w:rPr>
          <w:rFonts w:ascii="Arial" w:hAnsi="Arial" w:cs="Arial"/>
        </w:rPr>
        <w:t xml:space="preserve">. </w:t>
      </w:r>
    </w:p>
    <w:p w:rsidR="007E37F0"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rPr>
        <w:t xml:space="preserve">Proti rakavo delujejo tudi </w:t>
      </w:r>
      <w:r w:rsidRPr="005156E7">
        <w:rPr>
          <w:rFonts w:ascii="Arial" w:hAnsi="Arial" w:cs="Arial"/>
          <w:b/>
        </w:rPr>
        <w:t>klinčki</w:t>
      </w:r>
      <w:r w:rsidRPr="005156E7">
        <w:rPr>
          <w:rFonts w:ascii="Arial" w:hAnsi="Arial" w:cs="Arial"/>
        </w:rPr>
        <w:t xml:space="preserve">. </w:t>
      </w:r>
    </w:p>
    <w:p w:rsidR="007E37F0"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b/>
        </w:rPr>
        <w:t>Kardamom</w:t>
      </w:r>
      <w:r w:rsidRPr="005156E7">
        <w:rPr>
          <w:rFonts w:ascii="Arial" w:hAnsi="Arial" w:cs="Arial"/>
        </w:rPr>
        <w:t xml:space="preserve"> in </w:t>
      </w:r>
      <w:r w:rsidRPr="005156E7">
        <w:rPr>
          <w:rFonts w:ascii="Arial" w:hAnsi="Arial" w:cs="Arial"/>
          <w:b/>
        </w:rPr>
        <w:t>kumina</w:t>
      </w:r>
      <w:r w:rsidRPr="005156E7">
        <w:rPr>
          <w:rFonts w:ascii="Arial" w:hAnsi="Arial" w:cs="Arial"/>
        </w:rPr>
        <w:t xml:space="preserve"> preprečujeta rast tumorja na debelem črevesju. </w:t>
      </w:r>
    </w:p>
    <w:p w:rsidR="007E37F0"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b/>
        </w:rPr>
        <w:t>Kurkuma</w:t>
      </w:r>
      <w:r w:rsidRPr="005156E7">
        <w:rPr>
          <w:rFonts w:ascii="Arial" w:hAnsi="Arial" w:cs="Arial"/>
        </w:rPr>
        <w:t xml:space="preserve"> sproža samomor rakastih celic posebno na prebavnem traku, kjer pride z njimi v stik. </w:t>
      </w:r>
    </w:p>
    <w:p w:rsidR="007E37F0"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b/>
        </w:rPr>
        <w:t>Peteršilj</w:t>
      </w:r>
      <w:r w:rsidRPr="005156E7">
        <w:rPr>
          <w:rFonts w:ascii="Arial" w:hAnsi="Arial" w:cs="Arial"/>
        </w:rPr>
        <w:t xml:space="preserve"> se je izkazal pri raku pljuč. </w:t>
      </w:r>
    </w:p>
    <w:p w:rsidR="007E37F0" w:rsidRPr="005156E7" w:rsidRDefault="007E37F0" w:rsidP="00317367">
      <w:pPr>
        <w:pStyle w:val="Odstavekseznama"/>
        <w:numPr>
          <w:ilvl w:val="0"/>
          <w:numId w:val="13"/>
        </w:numPr>
        <w:spacing w:after="0" w:line="240" w:lineRule="auto"/>
        <w:jc w:val="both"/>
        <w:rPr>
          <w:rFonts w:ascii="Arial" w:hAnsi="Arial" w:cs="Arial"/>
        </w:rPr>
      </w:pPr>
      <w:r w:rsidRPr="005156E7">
        <w:rPr>
          <w:rFonts w:ascii="Arial" w:hAnsi="Arial" w:cs="Arial"/>
          <w:b/>
        </w:rPr>
        <w:t>Timijan</w:t>
      </w:r>
      <w:r w:rsidRPr="005156E7">
        <w:rPr>
          <w:rFonts w:ascii="Arial" w:hAnsi="Arial" w:cs="Arial"/>
        </w:rPr>
        <w:t xml:space="preserve"> eden najboljših antibiotikov in je v veliko pomoč pri raku. Žajbelj se je izkazal pri jetrnem raku in levkemiji.</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Kako začimbe pomagajo pri menstrualnih težavah:</w:t>
      </w:r>
    </w:p>
    <w:p w:rsidR="007E37F0" w:rsidRPr="005156E7" w:rsidRDefault="007E37F0" w:rsidP="00317367">
      <w:pPr>
        <w:pStyle w:val="Odstavekseznama"/>
        <w:numPr>
          <w:ilvl w:val="0"/>
          <w:numId w:val="14"/>
        </w:numPr>
        <w:spacing w:after="0" w:line="240" w:lineRule="auto"/>
        <w:jc w:val="both"/>
        <w:rPr>
          <w:rFonts w:ascii="Arial" w:hAnsi="Arial" w:cs="Arial"/>
          <w:b/>
        </w:rPr>
      </w:pPr>
      <w:r w:rsidRPr="005156E7">
        <w:rPr>
          <w:rFonts w:ascii="Arial" w:hAnsi="Arial" w:cs="Arial"/>
          <w:b/>
        </w:rPr>
        <w:t xml:space="preserve">Nepravilnosti delovanja ženskih organov: </w:t>
      </w:r>
      <w:r w:rsidRPr="005156E7">
        <w:rPr>
          <w:rFonts w:ascii="Arial" w:hAnsi="Arial" w:cs="Arial"/>
        </w:rPr>
        <w:t xml:space="preserve">za krepitev in regeneracijo maternice – </w:t>
      </w:r>
      <w:r w:rsidRPr="005156E7">
        <w:rPr>
          <w:rFonts w:ascii="Arial" w:hAnsi="Arial" w:cs="Arial"/>
          <w:b/>
        </w:rPr>
        <w:t xml:space="preserve">Matični mleček. </w:t>
      </w:r>
      <w:r w:rsidRPr="005156E7">
        <w:rPr>
          <w:rFonts w:ascii="Arial" w:hAnsi="Arial" w:cs="Arial"/>
        </w:rPr>
        <w:t xml:space="preserve">Nekateri si pomagajo z </w:t>
      </w:r>
      <w:proofErr w:type="spellStart"/>
      <w:r w:rsidRPr="005156E7">
        <w:rPr>
          <w:rFonts w:ascii="Arial" w:hAnsi="Arial" w:cs="Arial"/>
          <w:b/>
        </w:rPr>
        <w:t>Maco</w:t>
      </w:r>
      <w:proofErr w:type="spellEnd"/>
      <w:r w:rsidRPr="005156E7">
        <w:rPr>
          <w:rFonts w:ascii="Arial" w:hAnsi="Arial" w:cs="Arial"/>
          <w:b/>
        </w:rPr>
        <w:t xml:space="preserve">. </w:t>
      </w:r>
      <w:r w:rsidRPr="005156E7">
        <w:rPr>
          <w:rFonts w:ascii="Arial" w:hAnsi="Arial" w:cs="Arial"/>
        </w:rPr>
        <w:t xml:space="preserve">Maternico pa krepi </w:t>
      </w:r>
      <w:r w:rsidRPr="005156E7">
        <w:rPr>
          <w:rFonts w:ascii="Arial" w:hAnsi="Arial" w:cs="Arial"/>
          <w:b/>
        </w:rPr>
        <w:t>šetraj</w:t>
      </w:r>
      <w:r w:rsidRPr="005156E7">
        <w:rPr>
          <w:rFonts w:ascii="Arial" w:hAnsi="Arial" w:cs="Arial"/>
        </w:rPr>
        <w:t xml:space="preserve">, vendar ga ne smemo jemati med nosečnostjo. </w:t>
      </w:r>
    </w:p>
    <w:p w:rsidR="007E37F0" w:rsidRPr="005156E7" w:rsidRDefault="007E37F0" w:rsidP="00317367">
      <w:pPr>
        <w:pStyle w:val="Odstavekseznama"/>
        <w:numPr>
          <w:ilvl w:val="0"/>
          <w:numId w:val="14"/>
        </w:numPr>
        <w:spacing w:after="0" w:line="240" w:lineRule="auto"/>
        <w:jc w:val="both"/>
        <w:rPr>
          <w:rFonts w:ascii="Arial" w:hAnsi="Arial" w:cs="Arial"/>
          <w:b/>
        </w:rPr>
      </w:pPr>
      <w:r w:rsidRPr="005156E7">
        <w:rPr>
          <w:rFonts w:ascii="Arial" w:hAnsi="Arial" w:cs="Arial"/>
          <w:b/>
        </w:rPr>
        <w:t>Če bolečino izzove krč organov:</w:t>
      </w:r>
      <w:r w:rsidRPr="005156E7">
        <w:rPr>
          <w:rFonts w:ascii="Arial" w:hAnsi="Arial" w:cs="Arial"/>
        </w:rPr>
        <w:t xml:space="preserve"> gladke mišice mehča </w:t>
      </w:r>
      <w:r w:rsidRPr="005156E7">
        <w:rPr>
          <w:rFonts w:ascii="Arial" w:hAnsi="Arial" w:cs="Arial"/>
          <w:b/>
        </w:rPr>
        <w:t xml:space="preserve">Meta, </w:t>
      </w:r>
      <w:r w:rsidRPr="005156E7">
        <w:rPr>
          <w:rFonts w:ascii="Arial" w:hAnsi="Arial" w:cs="Arial"/>
        </w:rPr>
        <w:t>ki omogoča lažji prehod krvi.</w:t>
      </w:r>
    </w:p>
    <w:p w:rsidR="007E37F0" w:rsidRPr="005156E7" w:rsidRDefault="007E37F0" w:rsidP="00317367">
      <w:pPr>
        <w:pStyle w:val="Odstavekseznama"/>
        <w:numPr>
          <w:ilvl w:val="0"/>
          <w:numId w:val="14"/>
        </w:numPr>
        <w:spacing w:after="0" w:line="240" w:lineRule="auto"/>
        <w:jc w:val="both"/>
        <w:rPr>
          <w:rFonts w:ascii="Arial" w:hAnsi="Arial" w:cs="Arial"/>
          <w:b/>
        </w:rPr>
      </w:pPr>
      <w:r w:rsidRPr="005156E7">
        <w:rPr>
          <w:rFonts w:ascii="Arial" w:hAnsi="Arial" w:cs="Arial"/>
          <w:b/>
        </w:rPr>
        <w:t>Preveliki kosi, pregosta kri, krvni strdki:</w:t>
      </w:r>
      <w:r w:rsidRPr="005156E7">
        <w:rPr>
          <w:rFonts w:ascii="Arial" w:hAnsi="Arial" w:cs="Arial"/>
        </w:rPr>
        <w:t xml:space="preserve"> Lahko je kriva dehidracija. Tu pomaga </w:t>
      </w:r>
      <w:r w:rsidRPr="005156E7">
        <w:rPr>
          <w:rFonts w:ascii="Arial" w:hAnsi="Arial" w:cs="Arial"/>
          <w:b/>
        </w:rPr>
        <w:t>ingver</w:t>
      </w:r>
      <w:r w:rsidRPr="005156E7">
        <w:rPr>
          <w:rFonts w:ascii="Arial" w:hAnsi="Arial" w:cs="Arial"/>
        </w:rPr>
        <w:t xml:space="preserve">, ki reči kri, deluje proti slabosti, protivnetno in protibolečinsko. Pomagajo pa še druge vroče začimbe: </w:t>
      </w:r>
      <w:r w:rsidRPr="005156E7">
        <w:rPr>
          <w:rFonts w:ascii="Arial" w:hAnsi="Arial" w:cs="Arial"/>
          <w:b/>
        </w:rPr>
        <w:t>rožmarin, vrtni šetraj in majaron.</w:t>
      </w:r>
      <w:r w:rsidRPr="005156E7">
        <w:rPr>
          <w:rFonts w:ascii="Arial" w:hAnsi="Arial" w:cs="Arial"/>
        </w:rPr>
        <w:t xml:space="preserve"> </w:t>
      </w:r>
    </w:p>
    <w:p w:rsidR="007E37F0" w:rsidRPr="005156E7" w:rsidRDefault="007E37F0" w:rsidP="00317367">
      <w:pPr>
        <w:pStyle w:val="Odstavekseznama"/>
        <w:numPr>
          <w:ilvl w:val="0"/>
          <w:numId w:val="14"/>
        </w:numPr>
        <w:spacing w:after="0" w:line="240" w:lineRule="auto"/>
        <w:jc w:val="both"/>
        <w:rPr>
          <w:rFonts w:ascii="Arial" w:hAnsi="Arial" w:cs="Arial"/>
          <w:b/>
        </w:rPr>
      </w:pPr>
      <w:r w:rsidRPr="005156E7">
        <w:rPr>
          <w:rFonts w:ascii="Arial" w:hAnsi="Arial" w:cs="Arial"/>
          <w:b/>
        </w:rPr>
        <w:t xml:space="preserve">Če so menstruacije preobilne: </w:t>
      </w:r>
      <w:r w:rsidRPr="005156E7">
        <w:rPr>
          <w:rFonts w:ascii="Arial" w:hAnsi="Arial" w:cs="Arial"/>
        </w:rPr>
        <w:t>maternico krepi tudi žajbelj, ki deluje na uravnavanje hormonov in posreduje, če me menstrualni cikel prekratek.</w:t>
      </w:r>
    </w:p>
    <w:p w:rsidR="007E37F0" w:rsidRPr="005156E7" w:rsidRDefault="007E37F0" w:rsidP="00317367">
      <w:pPr>
        <w:pStyle w:val="Odstavekseznama"/>
        <w:numPr>
          <w:ilvl w:val="0"/>
          <w:numId w:val="14"/>
        </w:numPr>
        <w:spacing w:after="0" w:line="240" w:lineRule="auto"/>
        <w:jc w:val="both"/>
        <w:rPr>
          <w:rFonts w:ascii="Arial" w:hAnsi="Arial" w:cs="Arial"/>
          <w:b/>
        </w:rPr>
      </w:pPr>
      <w:r w:rsidRPr="005156E7">
        <w:rPr>
          <w:rFonts w:ascii="Arial" w:hAnsi="Arial" w:cs="Arial"/>
          <w:b/>
        </w:rPr>
        <w:t xml:space="preserve">Če so menstruacije prešibke: </w:t>
      </w:r>
      <w:r w:rsidRPr="005156E7">
        <w:rPr>
          <w:rFonts w:ascii="Arial" w:hAnsi="Arial" w:cs="Arial"/>
        </w:rPr>
        <w:t xml:space="preserve">tu pomaga cimet, ki na splošno pospešuje prekrvavitev. </w:t>
      </w:r>
      <w:r w:rsidRPr="005156E7">
        <w:rPr>
          <w:rFonts w:ascii="Arial" w:hAnsi="Arial" w:cs="Arial"/>
          <w:b/>
        </w:rPr>
        <w:t xml:space="preserve">Kumina </w:t>
      </w:r>
      <w:r w:rsidRPr="005156E7">
        <w:rPr>
          <w:rFonts w:ascii="Arial" w:hAnsi="Arial" w:cs="Arial"/>
        </w:rPr>
        <w:t>krepi menstruacijo in sprošča krče. Pri krčih pomaga tudi korenina peteršilja.</w:t>
      </w:r>
    </w:p>
    <w:p w:rsidR="007E37F0" w:rsidRPr="005156E7" w:rsidRDefault="007E37F0" w:rsidP="00317367">
      <w:pPr>
        <w:pStyle w:val="Odstavekseznama"/>
        <w:numPr>
          <w:ilvl w:val="0"/>
          <w:numId w:val="14"/>
        </w:numPr>
        <w:spacing w:after="0" w:line="240" w:lineRule="auto"/>
        <w:jc w:val="both"/>
        <w:rPr>
          <w:rFonts w:ascii="Arial" w:hAnsi="Arial" w:cs="Arial"/>
          <w:b/>
        </w:rPr>
      </w:pPr>
      <w:r w:rsidRPr="005156E7">
        <w:rPr>
          <w:rFonts w:ascii="Arial" w:hAnsi="Arial" w:cs="Arial"/>
          <w:b/>
        </w:rPr>
        <w:t xml:space="preserve">Če zamuja: </w:t>
      </w:r>
      <w:r w:rsidRPr="005156E7">
        <w:rPr>
          <w:rFonts w:ascii="Arial" w:hAnsi="Arial" w:cs="Arial"/>
        </w:rPr>
        <w:t xml:space="preserve">pomaga </w:t>
      </w:r>
      <w:r w:rsidRPr="005156E7">
        <w:rPr>
          <w:rFonts w:ascii="Arial" w:hAnsi="Arial" w:cs="Arial"/>
          <w:b/>
        </w:rPr>
        <w:t xml:space="preserve">luštrek. </w:t>
      </w:r>
      <w:r w:rsidRPr="005156E7">
        <w:rPr>
          <w:rFonts w:ascii="Arial" w:hAnsi="Arial" w:cs="Arial"/>
        </w:rPr>
        <w:t xml:space="preserve"> </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Kako začimbe vplivajo na dojenje:</w:t>
      </w:r>
    </w:p>
    <w:p w:rsidR="007E37F0" w:rsidRPr="005156E7" w:rsidRDefault="007E37F0" w:rsidP="00317367">
      <w:pPr>
        <w:pStyle w:val="Odstavekseznama"/>
        <w:numPr>
          <w:ilvl w:val="0"/>
          <w:numId w:val="15"/>
        </w:numPr>
        <w:spacing w:after="0" w:line="240" w:lineRule="auto"/>
        <w:jc w:val="both"/>
        <w:rPr>
          <w:rFonts w:ascii="Arial" w:hAnsi="Arial" w:cs="Arial"/>
          <w:b/>
        </w:rPr>
      </w:pPr>
      <w:r w:rsidRPr="005156E7">
        <w:rPr>
          <w:rFonts w:ascii="Arial" w:hAnsi="Arial" w:cs="Arial"/>
          <w:b/>
        </w:rPr>
        <w:t xml:space="preserve">Bazilika: </w:t>
      </w:r>
      <w:r w:rsidRPr="005156E7">
        <w:rPr>
          <w:rFonts w:ascii="Arial" w:hAnsi="Arial" w:cs="Arial"/>
        </w:rPr>
        <w:t>spodbuja proizvodnjo mleka, deluje pa tudi na morebitne blokade, stresa, strahu, kateri lahko povzroča težave pri izločanju mleka.</w:t>
      </w:r>
    </w:p>
    <w:p w:rsidR="007E37F0" w:rsidRPr="005156E7" w:rsidRDefault="007E37F0" w:rsidP="00317367">
      <w:pPr>
        <w:pStyle w:val="Odstavekseznama"/>
        <w:numPr>
          <w:ilvl w:val="0"/>
          <w:numId w:val="15"/>
        </w:numPr>
        <w:spacing w:after="0" w:line="240" w:lineRule="auto"/>
        <w:jc w:val="both"/>
        <w:rPr>
          <w:rFonts w:ascii="Arial" w:hAnsi="Arial" w:cs="Arial"/>
          <w:b/>
        </w:rPr>
      </w:pPr>
      <w:r w:rsidRPr="005156E7">
        <w:rPr>
          <w:rFonts w:ascii="Arial" w:hAnsi="Arial" w:cs="Arial"/>
          <w:b/>
        </w:rPr>
        <w:t xml:space="preserve">Janež:  </w:t>
      </w:r>
      <w:r w:rsidRPr="005156E7">
        <w:rPr>
          <w:rFonts w:ascii="Arial" w:hAnsi="Arial" w:cs="Arial"/>
        </w:rPr>
        <w:t>Spodbuja ustvarjanje materinega mleka</w:t>
      </w:r>
    </w:p>
    <w:p w:rsidR="007E37F0" w:rsidRPr="005156E7" w:rsidRDefault="007E37F0" w:rsidP="00317367">
      <w:pPr>
        <w:pStyle w:val="Odstavekseznama"/>
        <w:numPr>
          <w:ilvl w:val="0"/>
          <w:numId w:val="15"/>
        </w:numPr>
        <w:spacing w:after="0" w:line="240" w:lineRule="auto"/>
        <w:jc w:val="both"/>
        <w:rPr>
          <w:rFonts w:ascii="Arial" w:hAnsi="Arial" w:cs="Arial"/>
          <w:b/>
        </w:rPr>
      </w:pPr>
      <w:r w:rsidRPr="005156E7">
        <w:rPr>
          <w:rFonts w:ascii="Arial" w:hAnsi="Arial" w:cs="Arial"/>
          <w:b/>
        </w:rPr>
        <w:t xml:space="preserve">Koper: </w:t>
      </w:r>
      <w:r w:rsidRPr="005156E7">
        <w:rPr>
          <w:rFonts w:ascii="Arial" w:hAnsi="Arial" w:cs="Arial"/>
        </w:rPr>
        <w:t>spodbuja proizvodnjo mleka, ter preventivno deluje proti kolikam.</w:t>
      </w:r>
    </w:p>
    <w:p w:rsidR="007E37F0" w:rsidRPr="005156E7" w:rsidRDefault="007E37F0" w:rsidP="00317367">
      <w:pPr>
        <w:pStyle w:val="Odstavekseznama"/>
        <w:numPr>
          <w:ilvl w:val="0"/>
          <w:numId w:val="15"/>
        </w:numPr>
        <w:spacing w:after="0" w:line="240" w:lineRule="auto"/>
        <w:jc w:val="both"/>
        <w:rPr>
          <w:rFonts w:ascii="Arial" w:hAnsi="Arial" w:cs="Arial"/>
          <w:b/>
        </w:rPr>
      </w:pPr>
      <w:r w:rsidRPr="005156E7">
        <w:rPr>
          <w:rFonts w:ascii="Arial" w:hAnsi="Arial" w:cs="Arial"/>
          <w:b/>
        </w:rPr>
        <w:lastRenderedPageBreak/>
        <w:t xml:space="preserve">Koromač: </w:t>
      </w:r>
      <w:r w:rsidRPr="005156E7">
        <w:rPr>
          <w:rFonts w:ascii="Arial" w:hAnsi="Arial" w:cs="Arial"/>
        </w:rPr>
        <w:t>neposredno</w:t>
      </w:r>
      <w:r w:rsidRPr="005156E7">
        <w:rPr>
          <w:rFonts w:ascii="Arial" w:hAnsi="Arial" w:cs="Arial"/>
          <w:b/>
        </w:rPr>
        <w:t xml:space="preserve"> </w:t>
      </w:r>
      <w:r w:rsidRPr="005156E7">
        <w:rPr>
          <w:rFonts w:ascii="Arial" w:hAnsi="Arial" w:cs="Arial"/>
        </w:rPr>
        <w:t>spodbuja proizvodnjo mleka, (nosečnice morajo biti zelo zmerne pri jemanju koromača)</w:t>
      </w:r>
    </w:p>
    <w:p w:rsidR="007E37F0" w:rsidRPr="005156E7" w:rsidRDefault="007E37F0" w:rsidP="00317367">
      <w:pPr>
        <w:pStyle w:val="Odstavekseznama"/>
        <w:numPr>
          <w:ilvl w:val="0"/>
          <w:numId w:val="15"/>
        </w:numPr>
        <w:spacing w:after="0" w:line="240" w:lineRule="auto"/>
        <w:jc w:val="both"/>
        <w:rPr>
          <w:rFonts w:ascii="Arial" w:hAnsi="Arial" w:cs="Arial"/>
          <w:b/>
        </w:rPr>
      </w:pPr>
      <w:r w:rsidRPr="005156E7">
        <w:rPr>
          <w:rFonts w:ascii="Arial" w:hAnsi="Arial" w:cs="Arial"/>
          <w:b/>
        </w:rPr>
        <w:t xml:space="preserve">Kumina: </w:t>
      </w:r>
      <w:r w:rsidRPr="005156E7">
        <w:rPr>
          <w:rFonts w:ascii="Arial" w:hAnsi="Arial" w:cs="Arial"/>
        </w:rPr>
        <w:t>spodbuja proizvodnjo mleka, saj sprošča gladke mišice in krepi žile, ki se lahko razširijo v času nosečnosti.</w:t>
      </w:r>
    </w:p>
    <w:p w:rsidR="007E37F0" w:rsidRPr="005156E7" w:rsidRDefault="007E37F0" w:rsidP="00317367">
      <w:pPr>
        <w:pStyle w:val="Odstavekseznama"/>
        <w:numPr>
          <w:ilvl w:val="0"/>
          <w:numId w:val="15"/>
        </w:numPr>
        <w:spacing w:after="0" w:line="240" w:lineRule="auto"/>
        <w:jc w:val="both"/>
        <w:rPr>
          <w:rFonts w:ascii="Arial" w:hAnsi="Arial" w:cs="Arial"/>
        </w:rPr>
      </w:pPr>
      <w:r w:rsidRPr="005156E7">
        <w:rPr>
          <w:rFonts w:ascii="Arial" w:hAnsi="Arial" w:cs="Arial"/>
          <w:b/>
        </w:rPr>
        <w:t xml:space="preserve">Majaron: </w:t>
      </w:r>
      <w:r w:rsidRPr="005156E7">
        <w:rPr>
          <w:rFonts w:ascii="Arial" w:hAnsi="Arial" w:cs="Arial"/>
        </w:rPr>
        <w:t>poveča prekrvavitev maternice, blaži krče in spodbuja proizvodnjo mleka. Lajša težave PMS in vpliva na delovanje živčevja.</w:t>
      </w:r>
    </w:p>
    <w:p w:rsidR="007E37F0" w:rsidRPr="005156E7" w:rsidRDefault="007E37F0" w:rsidP="00317367">
      <w:pPr>
        <w:spacing w:after="0" w:line="240" w:lineRule="auto"/>
        <w:jc w:val="both"/>
        <w:rPr>
          <w:rFonts w:ascii="Arial" w:hAnsi="Arial" w:cs="Arial"/>
        </w:rPr>
      </w:pPr>
      <w:r w:rsidRPr="005156E7">
        <w:rPr>
          <w:rFonts w:ascii="Arial" w:hAnsi="Arial" w:cs="Arial"/>
        </w:rPr>
        <w:t xml:space="preserve">Ko mati ne želi več dojiti, tu pomaga obkladek iz peteršilja. </w:t>
      </w:r>
      <w:r w:rsidRPr="005156E7">
        <w:rPr>
          <w:rFonts w:ascii="Arial" w:hAnsi="Arial" w:cs="Arial"/>
          <w:b/>
        </w:rPr>
        <w:t>Zelena in žajbelj</w:t>
      </w:r>
      <w:r w:rsidRPr="005156E7">
        <w:rPr>
          <w:rFonts w:ascii="Arial" w:hAnsi="Arial" w:cs="Arial"/>
        </w:rPr>
        <w:t xml:space="preserve"> pa ustavljata tvorbo materinega mleka.</w:t>
      </w:r>
    </w:p>
    <w:p w:rsidR="007E37F0" w:rsidRPr="005156E7" w:rsidRDefault="007E37F0" w:rsidP="00317367">
      <w:pPr>
        <w:spacing w:after="0" w:line="240" w:lineRule="auto"/>
        <w:jc w:val="both"/>
        <w:rPr>
          <w:rFonts w:ascii="Arial" w:hAnsi="Arial" w:cs="Arial"/>
        </w:rPr>
      </w:pPr>
      <w:r w:rsidRPr="005156E7">
        <w:rPr>
          <w:rFonts w:ascii="Arial" w:hAnsi="Arial" w:cs="Arial"/>
        </w:rPr>
        <w:t>Začimbna mešanica za doječe matere:</w:t>
      </w:r>
    </w:p>
    <w:p w:rsidR="007E37F0" w:rsidRPr="005156E7" w:rsidRDefault="007E37F0" w:rsidP="00317367">
      <w:pPr>
        <w:pStyle w:val="Odstavekseznama"/>
        <w:numPr>
          <w:ilvl w:val="0"/>
          <w:numId w:val="1"/>
        </w:numPr>
        <w:spacing w:after="0" w:line="240" w:lineRule="auto"/>
        <w:jc w:val="both"/>
        <w:rPr>
          <w:rFonts w:ascii="Arial" w:hAnsi="Arial" w:cs="Arial"/>
        </w:rPr>
      </w:pPr>
      <w:r w:rsidRPr="005156E7">
        <w:rPr>
          <w:rFonts w:ascii="Arial" w:hAnsi="Arial" w:cs="Arial"/>
        </w:rPr>
        <w:t>20 g bazilike</w:t>
      </w:r>
    </w:p>
    <w:p w:rsidR="007E37F0" w:rsidRPr="005156E7" w:rsidRDefault="007E37F0" w:rsidP="00317367">
      <w:pPr>
        <w:pStyle w:val="Odstavekseznama"/>
        <w:numPr>
          <w:ilvl w:val="0"/>
          <w:numId w:val="1"/>
        </w:numPr>
        <w:spacing w:after="0" w:line="240" w:lineRule="auto"/>
        <w:jc w:val="both"/>
        <w:rPr>
          <w:rFonts w:ascii="Arial" w:hAnsi="Arial" w:cs="Arial"/>
        </w:rPr>
      </w:pPr>
      <w:r w:rsidRPr="005156E7">
        <w:rPr>
          <w:rFonts w:ascii="Arial" w:hAnsi="Arial" w:cs="Arial"/>
        </w:rPr>
        <w:t>10 g koromača</w:t>
      </w:r>
    </w:p>
    <w:p w:rsidR="007E37F0" w:rsidRPr="005156E7" w:rsidRDefault="007E37F0" w:rsidP="00317367">
      <w:pPr>
        <w:pStyle w:val="Odstavekseznama"/>
        <w:numPr>
          <w:ilvl w:val="0"/>
          <w:numId w:val="1"/>
        </w:numPr>
        <w:spacing w:after="0" w:line="240" w:lineRule="auto"/>
        <w:jc w:val="both"/>
        <w:rPr>
          <w:rFonts w:ascii="Arial" w:hAnsi="Arial" w:cs="Arial"/>
        </w:rPr>
      </w:pPr>
      <w:r w:rsidRPr="005156E7">
        <w:rPr>
          <w:rFonts w:ascii="Arial" w:hAnsi="Arial" w:cs="Arial"/>
        </w:rPr>
        <w:t>10 g janeža</w:t>
      </w:r>
    </w:p>
    <w:p w:rsidR="007E37F0" w:rsidRPr="005156E7" w:rsidRDefault="007E37F0" w:rsidP="00317367">
      <w:pPr>
        <w:pStyle w:val="Odstavekseznama"/>
        <w:numPr>
          <w:ilvl w:val="0"/>
          <w:numId w:val="1"/>
        </w:numPr>
        <w:spacing w:after="0" w:line="240" w:lineRule="auto"/>
        <w:jc w:val="both"/>
        <w:rPr>
          <w:rFonts w:ascii="Arial" w:hAnsi="Arial" w:cs="Arial"/>
        </w:rPr>
      </w:pPr>
      <w:r w:rsidRPr="005156E7">
        <w:rPr>
          <w:rFonts w:ascii="Arial" w:hAnsi="Arial" w:cs="Arial"/>
        </w:rPr>
        <w:t>10 g majarona</w:t>
      </w:r>
    </w:p>
    <w:p w:rsidR="007E37F0" w:rsidRPr="005156E7" w:rsidRDefault="007E37F0" w:rsidP="00317367">
      <w:pPr>
        <w:spacing w:after="0" w:line="240" w:lineRule="auto"/>
        <w:jc w:val="both"/>
        <w:rPr>
          <w:rFonts w:ascii="Arial" w:hAnsi="Arial" w:cs="Arial"/>
        </w:rPr>
      </w:pPr>
      <w:r w:rsidRPr="005156E7">
        <w:rPr>
          <w:rFonts w:ascii="Arial" w:hAnsi="Arial" w:cs="Arial"/>
        </w:rPr>
        <w:t>Mešanica se izvrstno poda k juham in enolončnicam.</w:t>
      </w:r>
    </w:p>
    <w:p w:rsidR="00317367" w:rsidRDefault="00317367" w:rsidP="00317367">
      <w:pPr>
        <w:spacing w:after="0" w:line="240" w:lineRule="auto"/>
        <w:jc w:val="both"/>
        <w:rPr>
          <w:rFonts w:ascii="Arial" w:hAnsi="Arial" w:cs="Arial"/>
          <w:b/>
        </w:rPr>
      </w:pPr>
    </w:p>
    <w:p w:rsidR="007E37F0" w:rsidRDefault="007E37F0" w:rsidP="00317367">
      <w:pPr>
        <w:spacing w:after="0" w:line="240" w:lineRule="auto"/>
        <w:jc w:val="both"/>
        <w:rPr>
          <w:rFonts w:ascii="Arial" w:hAnsi="Arial" w:cs="Arial"/>
          <w:b/>
        </w:rPr>
      </w:pPr>
      <w:r w:rsidRPr="005156E7">
        <w:rPr>
          <w:rFonts w:ascii="Arial" w:hAnsi="Arial" w:cs="Arial"/>
          <w:b/>
        </w:rPr>
        <w:t xml:space="preserve">Kako začimbe zvišujejo spolno moč: </w:t>
      </w:r>
    </w:p>
    <w:p w:rsidR="007E37F0" w:rsidRPr="005156E7" w:rsidRDefault="007E37F0" w:rsidP="00317367">
      <w:pPr>
        <w:spacing w:after="0" w:line="240" w:lineRule="auto"/>
        <w:jc w:val="both"/>
        <w:rPr>
          <w:rFonts w:ascii="Arial" w:hAnsi="Arial" w:cs="Arial"/>
          <w:b/>
        </w:rPr>
      </w:pPr>
      <w:r w:rsidRPr="005156E7">
        <w:rPr>
          <w:rFonts w:ascii="Arial" w:hAnsi="Arial" w:cs="Arial"/>
          <w:b/>
        </w:rPr>
        <w:t>kar tudi pomeni pomoč ledvicam in dvig življenjske energije</w:t>
      </w:r>
    </w:p>
    <w:p w:rsidR="007E37F0" w:rsidRPr="005156E7" w:rsidRDefault="007E37F0" w:rsidP="00317367">
      <w:pPr>
        <w:pStyle w:val="Odstavekseznama"/>
        <w:numPr>
          <w:ilvl w:val="0"/>
          <w:numId w:val="16"/>
        </w:numPr>
        <w:spacing w:after="0" w:line="240" w:lineRule="auto"/>
        <w:jc w:val="both"/>
        <w:rPr>
          <w:rFonts w:ascii="Arial" w:hAnsi="Arial" w:cs="Arial"/>
        </w:rPr>
      </w:pPr>
      <w:r w:rsidRPr="005156E7">
        <w:rPr>
          <w:rFonts w:ascii="Arial" w:hAnsi="Arial" w:cs="Arial"/>
        </w:rPr>
        <w:t xml:space="preserve">Zaradi nakopičene hladne energije upade zanimanje za spolnost. Zato so potrebne tople začimbe, vendar potrebujemo tudi vlago. </w:t>
      </w:r>
    </w:p>
    <w:p w:rsidR="007E37F0" w:rsidRPr="005156E7" w:rsidRDefault="007E37F0" w:rsidP="00317367">
      <w:pPr>
        <w:pStyle w:val="Odstavekseznama"/>
        <w:numPr>
          <w:ilvl w:val="0"/>
          <w:numId w:val="16"/>
        </w:numPr>
        <w:spacing w:after="0" w:line="240" w:lineRule="auto"/>
        <w:jc w:val="both"/>
        <w:rPr>
          <w:rFonts w:ascii="Arial" w:hAnsi="Arial" w:cs="Arial"/>
          <w:b/>
        </w:rPr>
      </w:pPr>
      <w:r w:rsidRPr="005156E7">
        <w:rPr>
          <w:rFonts w:ascii="Arial" w:hAnsi="Arial" w:cs="Arial"/>
          <w:b/>
        </w:rPr>
        <w:t xml:space="preserve">Cimet: </w:t>
      </w:r>
      <w:r w:rsidRPr="005156E7">
        <w:rPr>
          <w:rFonts w:ascii="Arial" w:hAnsi="Arial" w:cs="Arial"/>
        </w:rPr>
        <w:t xml:space="preserve">izboljšuje gibljivost spermatozoidov. </w:t>
      </w:r>
    </w:p>
    <w:p w:rsidR="007E37F0" w:rsidRPr="005156E7" w:rsidRDefault="007E37F0" w:rsidP="00317367">
      <w:pPr>
        <w:pStyle w:val="Odstavekseznama"/>
        <w:numPr>
          <w:ilvl w:val="0"/>
          <w:numId w:val="16"/>
        </w:numPr>
        <w:spacing w:after="0" w:line="240" w:lineRule="auto"/>
        <w:jc w:val="both"/>
        <w:rPr>
          <w:rFonts w:ascii="Arial" w:hAnsi="Arial" w:cs="Arial"/>
          <w:b/>
        </w:rPr>
      </w:pPr>
      <w:r w:rsidRPr="005156E7">
        <w:rPr>
          <w:rFonts w:ascii="Arial" w:hAnsi="Arial" w:cs="Arial"/>
          <w:b/>
        </w:rPr>
        <w:t xml:space="preserve">Ingver: </w:t>
      </w:r>
      <w:r w:rsidRPr="005156E7">
        <w:rPr>
          <w:rFonts w:ascii="Arial" w:hAnsi="Arial" w:cs="Arial"/>
        </w:rPr>
        <w:t>dviga energijo in regenerira s tem dvigne libido.</w:t>
      </w:r>
    </w:p>
    <w:p w:rsidR="007E37F0" w:rsidRPr="005156E7" w:rsidRDefault="007E37F0" w:rsidP="00317367">
      <w:pPr>
        <w:pStyle w:val="Odstavekseznama"/>
        <w:numPr>
          <w:ilvl w:val="0"/>
          <w:numId w:val="16"/>
        </w:numPr>
        <w:spacing w:after="0" w:line="240" w:lineRule="auto"/>
        <w:jc w:val="both"/>
        <w:rPr>
          <w:rFonts w:ascii="Arial" w:hAnsi="Arial" w:cs="Arial"/>
          <w:b/>
        </w:rPr>
      </w:pPr>
      <w:r w:rsidRPr="005156E7">
        <w:rPr>
          <w:rFonts w:ascii="Arial" w:hAnsi="Arial" w:cs="Arial"/>
          <w:b/>
        </w:rPr>
        <w:t xml:space="preserve">Čili: </w:t>
      </w:r>
      <w:r w:rsidRPr="005156E7">
        <w:rPr>
          <w:rFonts w:ascii="Arial" w:hAnsi="Arial" w:cs="Arial"/>
        </w:rPr>
        <w:t>ustvarja dobro počutje, saj zažiga, vendar lahko poškoduje prebavila.</w:t>
      </w:r>
    </w:p>
    <w:p w:rsidR="007E37F0" w:rsidRPr="005156E7" w:rsidRDefault="007E37F0" w:rsidP="00317367">
      <w:pPr>
        <w:pStyle w:val="Odstavekseznama"/>
        <w:numPr>
          <w:ilvl w:val="0"/>
          <w:numId w:val="16"/>
        </w:numPr>
        <w:spacing w:after="0" w:line="240" w:lineRule="auto"/>
        <w:jc w:val="both"/>
        <w:rPr>
          <w:rFonts w:ascii="Arial" w:hAnsi="Arial" w:cs="Arial"/>
        </w:rPr>
      </w:pPr>
      <w:r w:rsidRPr="005156E7">
        <w:rPr>
          <w:rFonts w:ascii="Arial" w:hAnsi="Arial" w:cs="Arial"/>
          <w:b/>
        </w:rPr>
        <w:t xml:space="preserve">Luštrek: </w:t>
      </w:r>
      <w:r w:rsidRPr="005156E7">
        <w:rPr>
          <w:rFonts w:ascii="Arial" w:hAnsi="Arial" w:cs="Arial"/>
        </w:rPr>
        <w:t>dviga energijo ledvic in spodbuja delovanje sečil in rodil, prav tako spodbuja spolni nagon.</w:t>
      </w:r>
    </w:p>
    <w:p w:rsidR="007E37F0" w:rsidRPr="005156E7" w:rsidRDefault="007E37F0" w:rsidP="00317367">
      <w:pPr>
        <w:pStyle w:val="Odstavekseznama"/>
        <w:numPr>
          <w:ilvl w:val="0"/>
          <w:numId w:val="16"/>
        </w:numPr>
        <w:spacing w:after="0" w:line="240" w:lineRule="auto"/>
        <w:jc w:val="both"/>
        <w:rPr>
          <w:rFonts w:ascii="Arial" w:hAnsi="Arial" w:cs="Arial"/>
        </w:rPr>
      </w:pPr>
      <w:r w:rsidRPr="005156E7">
        <w:rPr>
          <w:rFonts w:ascii="Arial" w:hAnsi="Arial" w:cs="Arial"/>
          <w:b/>
        </w:rPr>
        <w:t>Janež:</w:t>
      </w:r>
      <w:r w:rsidRPr="005156E7">
        <w:rPr>
          <w:rFonts w:ascii="Arial" w:hAnsi="Arial" w:cs="Arial"/>
        </w:rPr>
        <w:t xml:space="preserve"> topla začimba krepi vse organe, priporočena pri impotenci in razdražljivem mehurju.</w:t>
      </w:r>
    </w:p>
    <w:p w:rsidR="007E37F0" w:rsidRPr="005156E7" w:rsidRDefault="007E37F0" w:rsidP="00317367">
      <w:pPr>
        <w:pStyle w:val="Odstavekseznama"/>
        <w:numPr>
          <w:ilvl w:val="0"/>
          <w:numId w:val="16"/>
        </w:numPr>
        <w:spacing w:after="0" w:line="240" w:lineRule="auto"/>
        <w:jc w:val="both"/>
        <w:rPr>
          <w:rFonts w:ascii="Arial" w:hAnsi="Arial" w:cs="Arial"/>
        </w:rPr>
      </w:pPr>
      <w:r w:rsidRPr="005156E7">
        <w:rPr>
          <w:rFonts w:ascii="Arial" w:hAnsi="Arial" w:cs="Arial"/>
          <w:b/>
        </w:rPr>
        <w:t>Šetraj:</w:t>
      </w:r>
      <w:r w:rsidRPr="005156E7">
        <w:rPr>
          <w:rFonts w:ascii="Arial" w:hAnsi="Arial" w:cs="Arial"/>
        </w:rPr>
        <w:t xml:space="preserve"> preprečuje prezgodnji izliv sperme.</w:t>
      </w:r>
    </w:p>
    <w:p w:rsidR="007E37F0" w:rsidRPr="005156E7" w:rsidRDefault="007E37F0" w:rsidP="00317367">
      <w:pPr>
        <w:pStyle w:val="Odstavekseznama"/>
        <w:numPr>
          <w:ilvl w:val="0"/>
          <w:numId w:val="16"/>
        </w:numPr>
        <w:spacing w:after="0" w:line="240" w:lineRule="auto"/>
        <w:jc w:val="both"/>
        <w:rPr>
          <w:rFonts w:ascii="Arial" w:hAnsi="Arial" w:cs="Arial"/>
        </w:rPr>
      </w:pPr>
      <w:r w:rsidRPr="005156E7">
        <w:rPr>
          <w:rFonts w:ascii="Arial" w:hAnsi="Arial" w:cs="Arial"/>
          <w:b/>
        </w:rPr>
        <w:t>Ginseng:</w:t>
      </w:r>
      <w:r w:rsidRPr="005156E7">
        <w:rPr>
          <w:rFonts w:ascii="Arial" w:hAnsi="Arial" w:cs="Arial"/>
        </w:rPr>
        <w:t xml:space="preserve"> so uporabljali za dvig spolne moči, kot moški, tako ženske.</w:t>
      </w:r>
    </w:p>
    <w:p w:rsidR="007E37F0" w:rsidRPr="005156E7" w:rsidRDefault="007E37F0" w:rsidP="00317367">
      <w:pPr>
        <w:pStyle w:val="Odstavekseznama"/>
        <w:numPr>
          <w:ilvl w:val="0"/>
          <w:numId w:val="16"/>
        </w:numPr>
        <w:spacing w:after="0" w:line="240" w:lineRule="auto"/>
        <w:jc w:val="both"/>
        <w:rPr>
          <w:rFonts w:ascii="Arial" w:hAnsi="Arial" w:cs="Arial"/>
        </w:rPr>
      </w:pPr>
      <w:proofErr w:type="spellStart"/>
      <w:r w:rsidRPr="005156E7">
        <w:rPr>
          <w:rFonts w:ascii="Arial" w:hAnsi="Arial" w:cs="Arial"/>
          <w:b/>
        </w:rPr>
        <w:t>Palmeta</w:t>
      </w:r>
      <w:proofErr w:type="spellEnd"/>
      <w:r w:rsidRPr="005156E7">
        <w:rPr>
          <w:rFonts w:ascii="Arial" w:hAnsi="Arial" w:cs="Arial"/>
          <w:b/>
        </w:rPr>
        <w:t xml:space="preserve"> jagode:</w:t>
      </w:r>
      <w:r w:rsidRPr="005156E7">
        <w:rPr>
          <w:rFonts w:ascii="Arial" w:hAnsi="Arial" w:cs="Arial"/>
        </w:rPr>
        <w:t xml:space="preserve"> najdeno jih v zdravilih za prostato.</w:t>
      </w:r>
    </w:p>
    <w:p w:rsidR="007E37F0" w:rsidRPr="005156E7" w:rsidRDefault="007E37F0" w:rsidP="00317367">
      <w:pPr>
        <w:pStyle w:val="Odstavekseznama"/>
        <w:numPr>
          <w:ilvl w:val="0"/>
          <w:numId w:val="16"/>
        </w:numPr>
        <w:spacing w:after="0" w:line="240" w:lineRule="auto"/>
        <w:jc w:val="both"/>
        <w:rPr>
          <w:rFonts w:ascii="Arial" w:hAnsi="Arial" w:cs="Arial"/>
        </w:rPr>
      </w:pPr>
      <w:r w:rsidRPr="005156E7">
        <w:rPr>
          <w:rFonts w:ascii="Arial" w:hAnsi="Arial" w:cs="Arial"/>
          <w:b/>
        </w:rPr>
        <w:t>Matičen mleček:</w:t>
      </w:r>
      <w:r w:rsidRPr="005156E7">
        <w:rPr>
          <w:rFonts w:ascii="Arial" w:hAnsi="Arial" w:cs="Arial"/>
        </w:rPr>
        <w:t xml:space="preserve"> regenerira telo, povečuje nastanek sperme in krepi libido.</w:t>
      </w:r>
    </w:p>
    <w:p w:rsidR="007E37F0" w:rsidRPr="005156E7" w:rsidRDefault="007E37F0" w:rsidP="00317367">
      <w:pPr>
        <w:pStyle w:val="Odstavekseznama"/>
        <w:numPr>
          <w:ilvl w:val="0"/>
          <w:numId w:val="16"/>
        </w:numPr>
        <w:spacing w:after="0" w:line="240" w:lineRule="auto"/>
        <w:jc w:val="both"/>
        <w:rPr>
          <w:rFonts w:ascii="Arial" w:hAnsi="Arial" w:cs="Arial"/>
        </w:rPr>
      </w:pPr>
      <w:r w:rsidRPr="005156E7">
        <w:rPr>
          <w:rFonts w:ascii="Arial" w:hAnsi="Arial" w:cs="Arial"/>
          <w:b/>
        </w:rPr>
        <w:t>Majn blokad, več užitka.</w:t>
      </w:r>
    </w:p>
    <w:p w:rsidR="00317367" w:rsidRDefault="00317367" w:rsidP="00317367">
      <w:pPr>
        <w:spacing w:after="0" w:line="240" w:lineRule="auto"/>
        <w:jc w:val="both"/>
        <w:rPr>
          <w:rFonts w:ascii="Arial" w:hAnsi="Arial" w:cs="Arial"/>
          <w:b/>
        </w:rPr>
      </w:pPr>
    </w:p>
    <w:p w:rsidR="007E37F0" w:rsidRPr="00451847" w:rsidRDefault="007E37F0" w:rsidP="00317367">
      <w:pPr>
        <w:spacing w:after="0" w:line="240" w:lineRule="auto"/>
        <w:jc w:val="both"/>
        <w:rPr>
          <w:rFonts w:ascii="Arial" w:hAnsi="Arial" w:cs="Arial"/>
          <w:b/>
        </w:rPr>
      </w:pPr>
      <w:r w:rsidRPr="00451847">
        <w:rPr>
          <w:rFonts w:ascii="Arial" w:hAnsi="Arial" w:cs="Arial"/>
          <w:b/>
        </w:rPr>
        <w:t>Katere začimbe nosečnice naj ne bi uživale:</w:t>
      </w:r>
    </w:p>
    <w:p w:rsidR="007E37F0" w:rsidRPr="005156E7" w:rsidRDefault="007E37F0" w:rsidP="00317367">
      <w:pPr>
        <w:pStyle w:val="Odstavekseznama"/>
        <w:numPr>
          <w:ilvl w:val="0"/>
          <w:numId w:val="2"/>
        </w:numPr>
        <w:spacing w:after="0" w:line="240" w:lineRule="auto"/>
        <w:jc w:val="both"/>
        <w:rPr>
          <w:rFonts w:ascii="Arial" w:hAnsi="Arial" w:cs="Arial"/>
          <w:b/>
        </w:rPr>
      </w:pPr>
      <w:r w:rsidRPr="005156E7">
        <w:rPr>
          <w:rFonts w:ascii="Arial" w:hAnsi="Arial" w:cs="Arial"/>
          <w:b/>
        </w:rPr>
        <w:t xml:space="preserve">Bazilika - </w:t>
      </w:r>
      <w:r w:rsidRPr="005156E7">
        <w:rPr>
          <w:rFonts w:ascii="Arial" w:hAnsi="Arial" w:cs="Arial"/>
        </w:rPr>
        <w:t>spodbuja krčenje maternice, sproži izostalo mesečno perilo.</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Ingver - </w:t>
      </w:r>
      <w:r w:rsidRPr="005156E7">
        <w:rPr>
          <w:rFonts w:ascii="Arial" w:hAnsi="Arial" w:cs="Arial"/>
        </w:rPr>
        <w:t>nosečnice se morajo držati varnih količin, saj preveč pospešijo cirkulacijo in lahko pride do splava</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Janež </w:t>
      </w:r>
      <w:r w:rsidRPr="005156E7">
        <w:rPr>
          <w:rFonts w:ascii="Arial" w:hAnsi="Arial" w:cs="Arial"/>
        </w:rPr>
        <w:t>- pri nosečnicah ob velikih količinah deluje na žleze in lahko povzroči splav</w:t>
      </w:r>
    </w:p>
    <w:p w:rsidR="007E37F0" w:rsidRPr="005156E7" w:rsidRDefault="007E37F0" w:rsidP="00317367">
      <w:pPr>
        <w:pStyle w:val="Odstavekseznama"/>
        <w:numPr>
          <w:ilvl w:val="0"/>
          <w:numId w:val="2"/>
        </w:numPr>
        <w:spacing w:after="0" w:line="240" w:lineRule="auto"/>
        <w:jc w:val="both"/>
        <w:rPr>
          <w:rFonts w:ascii="Arial" w:hAnsi="Arial" w:cs="Arial"/>
          <w:b/>
        </w:rPr>
      </w:pPr>
      <w:r w:rsidRPr="005156E7">
        <w:rPr>
          <w:rFonts w:ascii="Arial" w:hAnsi="Arial" w:cs="Arial"/>
          <w:b/>
        </w:rPr>
        <w:t xml:space="preserve">Koromač - </w:t>
      </w:r>
      <w:r w:rsidRPr="005156E7">
        <w:rPr>
          <w:rFonts w:ascii="Arial" w:hAnsi="Arial" w:cs="Arial"/>
        </w:rPr>
        <w:t>Previdnost prekomernega uživanja pri nosečnicah – spodbuja maternico. Je varna če jo dodamo jedem</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Lovor - </w:t>
      </w:r>
      <w:r w:rsidRPr="005156E7">
        <w:rPr>
          <w:rFonts w:ascii="Arial" w:hAnsi="Arial" w:cs="Arial"/>
        </w:rPr>
        <w:t>Ni priporočljiva uporaba med nosečnostjo</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Luštrek - </w:t>
      </w:r>
      <w:r w:rsidRPr="005156E7">
        <w:rPr>
          <w:rFonts w:ascii="Arial" w:hAnsi="Arial" w:cs="Arial"/>
        </w:rPr>
        <w:t>Ni priporočljiva uporaba med nosečnostjo</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Origano – eterično olje - </w:t>
      </w:r>
      <w:r w:rsidRPr="005156E7">
        <w:rPr>
          <w:rFonts w:ascii="Arial" w:hAnsi="Arial" w:cs="Arial"/>
        </w:rPr>
        <w:t>Povzroča pa krčenje maternice, nosečnice naj ga nebi uživale</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Pehtran - </w:t>
      </w:r>
      <w:r w:rsidRPr="005156E7">
        <w:rPr>
          <w:rFonts w:ascii="Arial" w:hAnsi="Arial" w:cs="Arial"/>
        </w:rPr>
        <w:t>Izogibati se ga morajo nosečnice</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Rožmarin - </w:t>
      </w:r>
      <w:r w:rsidRPr="005156E7">
        <w:rPr>
          <w:rFonts w:ascii="Arial" w:hAnsi="Arial" w:cs="Arial"/>
        </w:rPr>
        <w:t>Nosečnice ga ne uporabljajo!</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Šetraj - </w:t>
      </w:r>
      <w:r w:rsidRPr="005156E7">
        <w:rPr>
          <w:rFonts w:ascii="Arial" w:hAnsi="Arial" w:cs="Arial"/>
        </w:rPr>
        <w:t>Ni primerno v nosečnosti, ker pospešuje prekrvavitev maternice</w:t>
      </w:r>
    </w:p>
    <w:p w:rsidR="007E37F0" w:rsidRPr="005156E7" w:rsidRDefault="007E37F0" w:rsidP="00317367">
      <w:pPr>
        <w:pStyle w:val="Odstavekseznama"/>
        <w:numPr>
          <w:ilvl w:val="0"/>
          <w:numId w:val="2"/>
        </w:numPr>
        <w:spacing w:after="0" w:line="240" w:lineRule="auto"/>
        <w:jc w:val="both"/>
        <w:rPr>
          <w:rFonts w:ascii="Arial" w:hAnsi="Arial" w:cs="Arial"/>
          <w:b/>
        </w:rPr>
      </w:pPr>
      <w:r w:rsidRPr="005156E7">
        <w:rPr>
          <w:rFonts w:ascii="Arial" w:hAnsi="Arial" w:cs="Arial"/>
          <w:b/>
        </w:rPr>
        <w:t xml:space="preserve">Zelena - </w:t>
      </w:r>
      <w:r w:rsidRPr="005156E7">
        <w:rPr>
          <w:rFonts w:ascii="Arial" w:hAnsi="Arial" w:cs="Arial"/>
        </w:rPr>
        <w:t>Izogibati se je morejo nosečnice</w:t>
      </w:r>
    </w:p>
    <w:p w:rsidR="007E37F0" w:rsidRPr="005156E7" w:rsidRDefault="007E37F0" w:rsidP="00317367">
      <w:pPr>
        <w:pStyle w:val="Odstavekseznama"/>
        <w:numPr>
          <w:ilvl w:val="0"/>
          <w:numId w:val="2"/>
        </w:numPr>
        <w:spacing w:after="0" w:line="240" w:lineRule="auto"/>
        <w:jc w:val="both"/>
        <w:rPr>
          <w:rFonts w:ascii="Arial" w:hAnsi="Arial" w:cs="Arial"/>
        </w:rPr>
      </w:pPr>
      <w:r w:rsidRPr="005156E7">
        <w:rPr>
          <w:rFonts w:ascii="Arial" w:hAnsi="Arial" w:cs="Arial"/>
          <w:b/>
        </w:rPr>
        <w:t xml:space="preserve">Žajbelj - </w:t>
      </w:r>
      <w:r w:rsidRPr="005156E7">
        <w:rPr>
          <w:rFonts w:ascii="Arial" w:hAnsi="Arial" w:cs="Arial"/>
        </w:rPr>
        <w:t>Nosečnice lahko uživajo čaj, vendar le kratek čas</w:t>
      </w:r>
    </w:p>
    <w:p w:rsidR="00317367" w:rsidRDefault="00317367" w:rsidP="00317367">
      <w:pPr>
        <w:spacing w:after="0" w:line="240" w:lineRule="auto"/>
        <w:jc w:val="both"/>
        <w:rPr>
          <w:rFonts w:ascii="Arial" w:hAnsi="Arial" w:cs="Arial"/>
          <w:b/>
        </w:rPr>
      </w:pPr>
    </w:p>
    <w:p w:rsidR="007E37F0" w:rsidRPr="005156E7" w:rsidRDefault="007E37F0" w:rsidP="00317367">
      <w:pPr>
        <w:spacing w:after="0" w:line="240" w:lineRule="auto"/>
        <w:jc w:val="both"/>
        <w:rPr>
          <w:rFonts w:ascii="Arial" w:hAnsi="Arial" w:cs="Arial"/>
          <w:b/>
        </w:rPr>
      </w:pPr>
      <w:r w:rsidRPr="005156E7">
        <w:rPr>
          <w:rFonts w:ascii="Arial" w:hAnsi="Arial" w:cs="Arial"/>
          <w:b/>
        </w:rPr>
        <w:t>Začimbe za preveč in premalo želodčne kisline:</w:t>
      </w:r>
    </w:p>
    <w:p w:rsidR="007E37F0" w:rsidRPr="005156E7" w:rsidRDefault="007E37F0" w:rsidP="00317367">
      <w:pPr>
        <w:spacing w:after="0" w:line="240" w:lineRule="auto"/>
        <w:jc w:val="both"/>
        <w:rPr>
          <w:rFonts w:ascii="Arial" w:hAnsi="Arial" w:cs="Arial"/>
        </w:rPr>
      </w:pPr>
      <w:r w:rsidRPr="005156E7">
        <w:rPr>
          <w:rFonts w:ascii="Arial" w:hAnsi="Arial" w:cs="Arial"/>
        </w:rPr>
        <w:t>S starostjo ima nas večina bolj premalo želodčne kisline kot pa preveč, edino občutek je tak, da je imamo preveč. Pa poskusimo z spodnjimi začimbami in dobimo odgovor.</w:t>
      </w:r>
    </w:p>
    <w:tbl>
      <w:tblPr>
        <w:tblStyle w:val="Tabela-mrea"/>
        <w:tblW w:w="0" w:type="auto"/>
        <w:jc w:val="center"/>
        <w:tblLook w:val="04A0"/>
      </w:tblPr>
      <w:tblGrid>
        <w:gridCol w:w="2587"/>
        <w:gridCol w:w="2740"/>
      </w:tblGrid>
      <w:tr w:rsidR="007E37F0" w:rsidTr="00642169">
        <w:trPr>
          <w:jc w:val="center"/>
        </w:trPr>
        <w:tc>
          <w:tcPr>
            <w:tcW w:w="0" w:type="auto"/>
            <w:vAlign w:val="center"/>
          </w:tcPr>
          <w:p w:rsidR="007E37F0" w:rsidRPr="009B7836" w:rsidRDefault="007E37F0" w:rsidP="00317367">
            <w:pPr>
              <w:jc w:val="both"/>
              <w:rPr>
                <w:b/>
              </w:rPr>
            </w:pPr>
            <w:r w:rsidRPr="009B7836">
              <w:rPr>
                <w:b/>
              </w:rPr>
              <w:t>Za preveč želodčne kisline</w:t>
            </w:r>
          </w:p>
        </w:tc>
        <w:tc>
          <w:tcPr>
            <w:tcW w:w="0" w:type="auto"/>
            <w:vAlign w:val="center"/>
          </w:tcPr>
          <w:p w:rsidR="007E37F0" w:rsidRPr="009B7836" w:rsidRDefault="007E37F0" w:rsidP="00317367">
            <w:pPr>
              <w:jc w:val="both"/>
              <w:rPr>
                <w:b/>
              </w:rPr>
            </w:pPr>
            <w:r w:rsidRPr="009B7836">
              <w:rPr>
                <w:b/>
              </w:rPr>
              <w:t>Za premalo želodčne kisline</w:t>
            </w:r>
          </w:p>
        </w:tc>
      </w:tr>
      <w:tr w:rsidR="007E37F0" w:rsidTr="00642169">
        <w:trPr>
          <w:jc w:val="center"/>
        </w:trPr>
        <w:tc>
          <w:tcPr>
            <w:tcW w:w="0" w:type="auto"/>
            <w:vAlign w:val="center"/>
          </w:tcPr>
          <w:p w:rsidR="007E37F0" w:rsidRDefault="007E37F0" w:rsidP="00317367">
            <w:pPr>
              <w:jc w:val="center"/>
            </w:pPr>
            <w:r>
              <w:t>Triplat</w:t>
            </w:r>
          </w:p>
        </w:tc>
        <w:tc>
          <w:tcPr>
            <w:tcW w:w="0" w:type="auto"/>
            <w:vAlign w:val="center"/>
          </w:tcPr>
          <w:p w:rsidR="007E37F0" w:rsidRDefault="007E37F0" w:rsidP="00317367">
            <w:pPr>
              <w:jc w:val="center"/>
            </w:pPr>
            <w:r>
              <w:t>Kumina</w:t>
            </w:r>
          </w:p>
        </w:tc>
      </w:tr>
      <w:tr w:rsidR="007E37F0" w:rsidTr="00642169">
        <w:trPr>
          <w:jc w:val="center"/>
        </w:trPr>
        <w:tc>
          <w:tcPr>
            <w:tcW w:w="0" w:type="auto"/>
            <w:vAlign w:val="center"/>
          </w:tcPr>
          <w:p w:rsidR="007E37F0" w:rsidRDefault="007E37F0" w:rsidP="00317367">
            <w:pPr>
              <w:jc w:val="center"/>
            </w:pPr>
            <w:r>
              <w:t>Listi zelene</w:t>
            </w:r>
          </w:p>
        </w:tc>
        <w:tc>
          <w:tcPr>
            <w:tcW w:w="0" w:type="auto"/>
            <w:vAlign w:val="center"/>
          </w:tcPr>
          <w:p w:rsidR="007E37F0" w:rsidRDefault="007E37F0" w:rsidP="00317367">
            <w:pPr>
              <w:jc w:val="center"/>
            </w:pPr>
            <w:r>
              <w:t>Pimet</w:t>
            </w:r>
          </w:p>
        </w:tc>
      </w:tr>
      <w:tr w:rsidR="007E37F0" w:rsidTr="00642169">
        <w:trPr>
          <w:jc w:val="center"/>
        </w:trPr>
        <w:tc>
          <w:tcPr>
            <w:tcW w:w="0" w:type="auto"/>
            <w:vAlign w:val="center"/>
          </w:tcPr>
          <w:p w:rsidR="007E37F0" w:rsidRDefault="007E37F0" w:rsidP="00317367">
            <w:pPr>
              <w:jc w:val="center"/>
            </w:pPr>
            <w:r>
              <w:t>Luštrek</w:t>
            </w:r>
          </w:p>
        </w:tc>
        <w:tc>
          <w:tcPr>
            <w:tcW w:w="0" w:type="auto"/>
            <w:vAlign w:val="center"/>
          </w:tcPr>
          <w:p w:rsidR="007E37F0" w:rsidRDefault="007E37F0" w:rsidP="00317367">
            <w:pPr>
              <w:jc w:val="center"/>
            </w:pPr>
            <w:r>
              <w:t>Kardamom</w:t>
            </w:r>
          </w:p>
        </w:tc>
      </w:tr>
    </w:tbl>
    <w:p w:rsidR="007E37F0" w:rsidRPr="009B7836" w:rsidRDefault="007E37F0" w:rsidP="00317367">
      <w:pPr>
        <w:spacing w:after="0" w:line="240" w:lineRule="auto"/>
        <w:jc w:val="both"/>
      </w:pPr>
    </w:p>
    <w:p w:rsidR="007E37F0" w:rsidRDefault="007E37F0" w:rsidP="00317367">
      <w:pPr>
        <w:spacing w:after="0" w:line="240" w:lineRule="auto"/>
        <w:jc w:val="both"/>
        <w:rPr>
          <w:b/>
          <w:sz w:val="40"/>
          <w:szCs w:val="40"/>
        </w:rPr>
        <w:sectPr w:rsidR="007E37F0" w:rsidSect="00317367">
          <w:footerReference w:type="default" r:id="rId8"/>
          <w:pgSz w:w="11906" w:h="16838" w:code="9"/>
          <w:pgMar w:top="567" w:right="567" w:bottom="567" w:left="567" w:header="284" w:footer="284" w:gutter="0"/>
          <w:cols w:space="708"/>
          <w:titlePg/>
          <w:docGrid w:linePitch="360"/>
        </w:sectPr>
      </w:pPr>
    </w:p>
    <w:p w:rsidR="0013528F" w:rsidRPr="0013528F" w:rsidRDefault="0013528F" w:rsidP="00317367">
      <w:pPr>
        <w:spacing w:after="0" w:line="240" w:lineRule="auto"/>
        <w:jc w:val="both"/>
        <w:rPr>
          <w:rFonts w:ascii="Arial" w:hAnsi="Arial" w:cs="Arial"/>
          <w:sz w:val="20"/>
          <w:szCs w:val="24"/>
        </w:rPr>
      </w:pPr>
      <w:bookmarkStart w:id="0" w:name="_GoBack"/>
      <w:r w:rsidRPr="0013528F">
        <w:rPr>
          <w:rFonts w:ascii="Arial" w:hAnsi="Arial" w:cs="Arial"/>
          <w:sz w:val="28"/>
          <w:szCs w:val="40"/>
        </w:rPr>
        <w:lastRenderedPageBreak/>
        <w:t>Antioksidanti</w:t>
      </w:r>
      <w:r w:rsidRPr="0013528F">
        <w:rPr>
          <w:rFonts w:ascii="Arial" w:hAnsi="Arial" w:cs="Arial"/>
          <w:sz w:val="20"/>
          <w:szCs w:val="24"/>
        </w:rPr>
        <w:t xml:space="preserve"> </w:t>
      </w:r>
    </w:p>
    <w:bookmarkEnd w:id="0"/>
    <w:p w:rsidR="0013528F" w:rsidRPr="007E37F0" w:rsidRDefault="00004B59" w:rsidP="00317367">
      <w:pPr>
        <w:spacing w:after="0" w:line="240" w:lineRule="auto"/>
        <w:jc w:val="both"/>
        <w:rPr>
          <w:rFonts w:ascii="Arial" w:hAnsi="Arial" w:cs="Arial"/>
          <w:szCs w:val="24"/>
        </w:rPr>
      </w:pPr>
      <w:r w:rsidRPr="00004B59">
        <w:fldChar w:fldCharType="begin"/>
      </w:r>
      <w:r w:rsidR="009B01EB">
        <w:instrText xml:space="preserve"> HYPERLINK "http://www.zazdravje.net/razkrivamo.asp?art=256" </w:instrText>
      </w:r>
      <w:r w:rsidRPr="00004B59">
        <w:fldChar w:fldCharType="separate"/>
      </w:r>
      <w:r w:rsidR="0013528F" w:rsidRPr="00C154B2">
        <w:rPr>
          <w:rStyle w:val="Hiperpovezava"/>
          <w:rFonts w:ascii="Arial" w:hAnsi="Arial" w:cs="Arial"/>
          <w:szCs w:val="24"/>
        </w:rPr>
        <w:t>http://www.zazdravje.net/razkrivamo.asp?art=256</w:t>
      </w:r>
      <w:r>
        <w:rPr>
          <w:rStyle w:val="Hiperpovezava"/>
          <w:rFonts w:ascii="Arial" w:hAnsi="Arial" w:cs="Arial"/>
          <w:szCs w:val="24"/>
        </w:rPr>
        <w:fldChar w:fldCharType="end"/>
      </w:r>
    </w:p>
    <w:p w:rsidR="0013528F" w:rsidRPr="007E37F0" w:rsidRDefault="0013528F" w:rsidP="00317367">
      <w:pPr>
        <w:spacing w:after="0" w:line="240" w:lineRule="auto"/>
        <w:jc w:val="both"/>
        <w:rPr>
          <w:rFonts w:ascii="Arial" w:hAnsi="Arial" w:cs="Arial"/>
          <w:szCs w:val="24"/>
        </w:rPr>
      </w:pPr>
      <w:r w:rsidRPr="007E37F0">
        <w:rPr>
          <w:rFonts w:ascii="Arial" w:hAnsi="Arial" w:cs="Arial"/>
          <w:szCs w:val="24"/>
        </w:rPr>
        <w:t xml:space="preserve">Mednarodno uveljavljeni standard za meritev </w:t>
      </w:r>
      <w:proofErr w:type="spellStart"/>
      <w:r w:rsidRPr="007E37F0">
        <w:rPr>
          <w:rFonts w:ascii="Arial" w:hAnsi="Arial" w:cs="Arial"/>
          <w:szCs w:val="24"/>
        </w:rPr>
        <w:t>antioksidativnih</w:t>
      </w:r>
      <w:proofErr w:type="spellEnd"/>
      <w:r w:rsidRPr="007E37F0">
        <w:rPr>
          <w:rFonts w:ascii="Arial" w:hAnsi="Arial" w:cs="Arial"/>
          <w:szCs w:val="24"/>
        </w:rPr>
        <w:t xml:space="preserve"> potencialov živila se izraža v enotah ORAC (</w:t>
      </w:r>
      <w:proofErr w:type="spellStart"/>
      <w:r w:rsidRPr="007E37F0">
        <w:rPr>
          <w:rFonts w:ascii="Arial" w:hAnsi="Arial" w:cs="Arial"/>
          <w:szCs w:val="24"/>
        </w:rPr>
        <w:t>Oxygen</w:t>
      </w:r>
      <w:proofErr w:type="spellEnd"/>
      <w:r w:rsidRPr="007E37F0">
        <w:rPr>
          <w:rFonts w:ascii="Arial" w:hAnsi="Arial" w:cs="Arial"/>
          <w:szCs w:val="24"/>
        </w:rPr>
        <w:t xml:space="preserve"> </w:t>
      </w:r>
      <w:proofErr w:type="spellStart"/>
      <w:r w:rsidRPr="007E37F0">
        <w:rPr>
          <w:rFonts w:ascii="Arial" w:hAnsi="Arial" w:cs="Arial"/>
          <w:szCs w:val="24"/>
        </w:rPr>
        <w:t>Radical</w:t>
      </w:r>
      <w:proofErr w:type="spellEnd"/>
      <w:r w:rsidRPr="007E37F0">
        <w:rPr>
          <w:rFonts w:ascii="Arial" w:hAnsi="Arial" w:cs="Arial"/>
          <w:szCs w:val="24"/>
        </w:rPr>
        <w:t xml:space="preserve"> </w:t>
      </w:r>
      <w:proofErr w:type="spellStart"/>
      <w:r w:rsidRPr="007E37F0">
        <w:rPr>
          <w:rFonts w:ascii="Arial" w:hAnsi="Arial" w:cs="Arial"/>
          <w:szCs w:val="24"/>
        </w:rPr>
        <w:t>Absorbance</w:t>
      </w:r>
      <w:proofErr w:type="spellEnd"/>
      <w:r w:rsidRPr="007E37F0">
        <w:rPr>
          <w:rFonts w:ascii="Arial" w:hAnsi="Arial" w:cs="Arial"/>
          <w:szCs w:val="24"/>
        </w:rPr>
        <w:t xml:space="preserve"> </w:t>
      </w:r>
      <w:proofErr w:type="spellStart"/>
      <w:r w:rsidRPr="007E37F0">
        <w:rPr>
          <w:rFonts w:ascii="Arial" w:hAnsi="Arial" w:cs="Arial"/>
          <w:szCs w:val="24"/>
        </w:rPr>
        <w:t>Capacity</w:t>
      </w:r>
      <w:proofErr w:type="spellEnd"/>
      <w:r w:rsidRPr="007E37F0">
        <w:rPr>
          <w:rFonts w:ascii="Arial" w:hAnsi="Arial" w:cs="Arial"/>
          <w:szCs w:val="24"/>
        </w:rPr>
        <w:t>), ki sta jih razvila Nacionalni inštitut za staranje in Nacionalni inštitut za zdravje (NIH) v ZDA.</w:t>
      </w:r>
    </w:p>
    <w:p w:rsidR="0013528F" w:rsidRDefault="0013528F" w:rsidP="00317367">
      <w:pPr>
        <w:spacing w:after="0" w:line="240" w:lineRule="auto"/>
        <w:jc w:val="both"/>
        <w:rPr>
          <w:rFonts w:ascii="Arial" w:hAnsi="Arial" w:cs="Arial"/>
          <w:szCs w:val="24"/>
        </w:rPr>
      </w:pPr>
      <w:r w:rsidRPr="007E37F0">
        <w:rPr>
          <w:rFonts w:ascii="Arial" w:hAnsi="Arial" w:cs="Arial"/>
          <w:szCs w:val="24"/>
        </w:rPr>
        <w:lastRenderedPageBreak/>
        <w:t xml:space="preserve">Vrednosti ORAC so izražene v mikromolih </w:t>
      </w:r>
      <w:proofErr w:type="spellStart"/>
      <w:r w:rsidRPr="007E37F0">
        <w:rPr>
          <w:rFonts w:ascii="Arial" w:hAnsi="Arial" w:cs="Arial"/>
          <w:szCs w:val="24"/>
        </w:rPr>
        <w:t>Trolox</w:t>
      </w:r>
      <w:proofErr w:type="spellEnd"/>
      <w:r w:rsidRPr="007E37F0">
        <w:rPr>
          <w:rFonts w:ascii="Arial" w:hAnsi="Arial" w:cs="Arial"/>
          <w:szCs w:val="24"/>
        </w:rPr>
        <w:t xml:space="preserve"> Ekvivalenta na sto gramov testiranega vzorca. To je zelo pomembno upoštevati, ker različna živila, zelišča in začimbe uživamo v zelo različnih količinah. Tako, na primer, lahko na dan zaužijemo le gram kakšne začimbe, ovsenih kosmičev ali kakava pa lahko zaužijemo bistveno več. Zato bo pri oceni realnega vnosa vaša razpredelnica najboljših antioksidantov zagotovo videti drugače.</w:t>
      </w:r>
    </w:p>
    <w:p w:rsidR="00317367" w:rsidRDefault="00317367" w:rsidP="00317367">
      <w:pPr>
        <w:spacing w:after="0" w:line="240" w:lineRule="auto"/>
        <w:jc w:val="both"/>
        <w:rPr>
          <w:rFonts w:ascii="Arial" w:hAnsi="Arial" w:cs="Arial"/>
          <w:b/>
          <w:szCs w:val="24"/>
        </w:rPr>
      </w:pPr>
    </w:p>
    <w:p w:rsidR="00451847" w:rsidRPr="00451847" w:rsidRDefault="00451847" w:rsidP="00317367">
      <w:pPr>
        <w:spacing w:after="0" w:line="240" w:lineRule="auto"/>
        <w:jc w:val="both"/>
        <w:rPr>
          <w:rFonts w:ascii="Arial" w:hAnsi="Arial" w:cs="Arial"/>
          <w:b/>
          <w:szCs w:val="24"/>
        </w:rPr>
      </w:pPr>
      <w:r w:rsidRPr="00451847">
        <w:rPr>
          <w:rFonts w:ascii="Arial" w:hAnsi="Arial" w:cs="Arial"/>
          <w:b/>
          <w:szCs w:val="24"/>
        </w:rPr>
        <w:t>Več antioksidantov – več energije!</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Kdor je poskusil, ve – antioksidanti v telesu delujejo kot poživilo, ki nam hitro dvigne energijo. Od kod takšno delovanje in kako ga lahko sprožimo po potrebi?</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 xml:space="preserve">Antioksidanti delujejo na različne načine. Nekateri že v času presnove nevtralizirajo proste radikale in tako preprečijo, da bi nam lahko škodili. Drugi delujejo bolj kot „telesni stražarji“ – varujejo celice od znotraj in se po potrebi „žrtvujejo“, da bi jih ohranili. Tretji pa so bolj podobni službi prve pomoči, ki celicam pride na pomoč, ko so napadene. </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Vsakič ko antioksidanti preprečijo „teroristični napad“ prostih radikalov in v kali zatrejo verižni odziv, v katerem bi se lahko poškodovalo veliko naših celic, ohranjamo dragoceno energijo za druge naloge. Namesto da bi popravljali škodo in preštevali „mrtve“ celice, lahko počnemo kaj bolj prijetnega!</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 xml:space="preserve">Poglobljeno smo o tem smo že pisali v članku „Ali nas bodo rešili antioksidanti?“ </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 xml:space="preserve">Veliko ljudi se ukvarja z delovanjem antioksidantov. Na trgu se pod tem imenom ponuja vse več izdelkov različne kakovosti in cene. Malo ljudi pa se zaveda, da so najboljši antioksidanti nadvse dosegljivi in pogosto celo brezplačni. </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Že v prvi knjigi o začimbah, Ščepcu rešitev, smo objavili tabelo najmočnejših antioksidantov na svetu, ki je mnoge šokirala. Med 20 najmočnejšimi živili je 16 začimb!</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 xml:space="preserve">Kot najmočnejši antioksidanti na svetu tako slovijo klinčki, cimet, origano, kurkuma, seme kumine, peteršilj in bazilika (seznam ORAC). Vsaj polovico lahko gojimo brez težav. </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 xml:space="preserve">Da boste lažje razumeli, o kakšnih močeh govorimo, si oglejte nekaj primerjav med zelenjavo in začimbami. </w:t>
      </w:r>
    </w:p>
    <w:p w:rsidR="00451847" w:rsidRPr="00451847" w:rsidRDefault="00451847" w:rsidP="00317367">
      <w:pPr>
        <w:spacing w:after="0" w:line="240" w:lineRule="auto"/>
        <w:jc w:val="both"/>
        <w:rPr>
          <w:rFonts w:ascii="Arial" w:hAnsi="Arial" w:cs="Arial"/>
          <w:szCs w:val="24"/>
        </w:rPr>
      </w:pPr>
      <w:r w:rsidRPr="00451847">
        <w:rPr>
          <w:rFonts w:ascii="Arial" w:hAnsi="Arial" w:cs="Arial"/>
          <w:szCs w:val="24"/>
        </w:rPr>
        <w:t xml:space="preserve">Če pustimo na strani moči, ki jih je mogoče izmeriti po metodologiji ORAC, poznamo še veliko drugih začimb, ki znajo zelo spremeniti naše počutje. Žafran, koromač, črna kumina, vrtnica in pelin (vse so natančno predstavljene knjigi „Ščepec Védenja“) so sposobne dramatičnega vpliva na naše hormone in posledično tudi na naše počutje. Če jih znate pravilno uporabiti, se lahko že v pol ure iz „sive miške“ prelevite v razcvetelo rožico. </w:t>
      </w:r>
    </w:p>
    <w:p w:rsidR="00451847" w:rsidRPr="007E37F0" w:rsidRDefault="00451847" w:rsidP="00317367">
      <w:pPr>
        <w:spacing w:after="0" w:line="240" w:lineRule="auto"/>
        <w:jc w:val="both"/>
        <w:rPr>
          <w:rFonts w:ascii="Arial" w:hAnsi="Arial" w:cs="Arial"/>
          <w:szCs w:val="24"/>
        </w:rPr>
      </w:pPr>
      <w:r w:rsidRPr="00451847">
        <w:rPr>
          <w:rFonts w:ascii="Arial" w:hAnsi="Arial" w:cs="Arial"/>
          <w:szCs w:val="24"/>
        </w:rPr>
        <w:t>Zdaj veste, zakaj smo v našem projektu tako navdušeni nad začimbami. V njih se skriva veliko moči, zdravilnih učinkovin in dragocenih snovi, ki nam jih primanjkuje. Le vedeti moramo, kako to moč pravilno uporabljati.</w:t>
      </w:r>
    </w:p>
    <w:p w:rsidR="00317367" w:rsidRDefault="00317367" w:rsidP="00317367">
      <w:pPr>
        <w:spacing w:after="0" w:line="240" w:lineRule="auto"/>
        <w:jc w:val="both"/>
        <w:rPr>
          <w:rFonts w:ascii="Arial" w:hAnsi="Arial" w:cs="Arial"/>
          <w:b/>
          <w:szCs w:val="40"/>
        </w:rPr>
      </w:pPr>
    </w:p>
    <w:p w:rsidR="00451847" w:rsidRPr="00451847" w:rsidRDefault="00451847" w:rsidP="00317367">
      <w:pPr>
        <w:spacing w:after="0" w:line="240" w:lineRule="auto"/>
        <w:jc w:val="both"/>
        <w:rPr>
          <w:rFonts w:ascii="Arial" w:hAnsi="Arial" w:cs="Arial"/>
          <w:b/>
          <w:szCs w:val="40"/>
        </w:rPr>
      </w:pPr>
      <w:r w:rsidRPr="00451847">
        <w:rPr>
          <w:rFonts w:ascii="Arial" w:hAnsi="Arial" w:cs="Arial"/>
          <w:b/>
          <w:szCs w:val="40"/>
        </w:rPr>
        <w:t>Dobra živila proti depresiji</w:t>
      </w:r>
    </w:p>
    <w:p w:rsidR="00451847" w:rsidRPr="00451847" w:rsidRDefault="00451847" w:rsidP="00317367">
      <w:pPr>
        <w:spacing w:after="0" w:line="240" w:lineRule="auto"/>
        <w:jc w:val="both"/>
        <w:rPr>
          <w:rFonts w:ascii="Arial" w:hAnsi="Arial" w:cs="Arial"/>
          <w:b/>
          <w:szCs w:val="40"/>
        </w:rPr>
      </w:pPr>
      <w:r w:rsidRPr="00451847">
        <w:rPr>
          <w:rFonts w:ascii="Arial" w:hAnsi="Arial" w:cs="Arial"/>
          <w:b/>
          <w:szCs w:val="40"/>
        </w:rPr>
        <w:t>Kakav</w:t>
      </w:r>
    </w:p>
    <w:p w:rsidR="00451847" w:rsidRPr="00451847" w:rsidRDefault="00451847" w:rsidP="00317367">
      <w:pPr>
        <w:spacing w:after="0" w:line="240" w:lineRule="auto"/>
        <w:jc w:val="both"/>
        <w:rPr>
          <w:rFonts w:ascii="Arial" w:hAnsi="Arial" w:cs="Arial"/>
          <w:szCs w:val="40"/>
        </w:rPr>
      </w:pPr>
      <w:r w:rsidRPr="00451847">
        <w:rPr>
          <w:rFonts w:ascii="Arial" w:hAnsi="Arial" w:cs="Arial"/>
          <w:szCs w:val="40"/>
        </w:rPr>
        <w:t xml:space="preserve">Če uživate ekološko pridelani kakav, ki ni obremenjen s težkimi kovinami, bo ta prispeval k povečanju mentalne jasnosti v vaši glavi in spodbujal izločanje hormonov, ki ustvarjajo dobro počutje. </w:t>
      </w:r>
    </w:p>
    <w:p w:rsidR="00451847" w:rsidRPr="00451847" w:rsidRDefault="00451847" w:rsidP="00317367">
      <w:pPr>
        <w:spacing w:after="0" w:line="240" w:lineRule="auto"/>
        <w:jc w:val="both"/>
        <w:rPr>
          <w:rFonts w:ascii="Arial" w:hAnsi="Arial" w:cs="Arial"/>
          <w:szCs w:val="40"/>
        </w:rPr>
      </w:pPr>
      <w:r w:rsidRPr="00451847">
        <w:rPr>
          <w:rFonts w:ascii="Arial" w:hAnsi="Arial" w:cs="Arial"/>
          <w:szCs w:val="40"/>
        </w:rPr>
        <w:t xml:space="preserve">Ob tem zagotovo pomaga tudi dejstvo, da je kakav zakladnica železa (vsebuje ga dvakrat več od mesa) in magnezija, ki sodeluje v vsaj 300 procesih v telesu. </w:t>
      </w:r>
    </w:p>
    <w:p w:rsidR="00451847" w:rsidRPr="00451847" w:rsidRDefault="00451847" w:rsidP="00317367">
      <w:pPr>
        <w:spacing w:after="0" w:line="240" w:lineRule="auto"/>
        <w:jc w:val="both"/>
        <w:rPr>
          <w:rFonts w:ascii="Arial" w:hAnsi="Arial" w:cs="Arial"/>
          <w:b/>
          <w:szCs w:val="40"/>
        </w:rPr>
      </w:pPr>
      <w:proofErr w:type="spellStart"/>
      <w:r w:rsidRPr="00451847">
        <w:rPr>
          <w:rFonts w:ascii="Arial" w:hAnsi="Arial" w:cs="Arial"/>
          <w:b/>
          <w:szCs w:val="40"/>
        </w:rPr>
        <w:t>Maca</w:t>
      </w:r>
      <w:proofErr w:type="spellEnd"/>
    </w:p>
    <w:p w:rsidR="00451847" w:rsidRPr="00451847" w:rsidRDefault="00451847" w:rsidP="00317367">
      <w:pPr>
        <w:spacing w:after="0" w:line="240" w:lineRule="auto"/>
        <w:jc w:val="both"/>
        <w:rPr>
          <w:rFonts w:ascii="Arial" w:hAnsi="Arial" w:cs="Arial"/>
          <w:szCs w:val="40"/>
        </w:rPr>
      </w:pPr>
      <w:r w:rsidRPr="00451847">
        <w:rPr>
          <w:rFonts w:ascii="Arial" w:hAnsi="Arial" w:cs="Arial"/>
          <w:szCs w:val="40"/>
        </w:rPr>
        <w:t xml:space="preserve">Za </w:t>
      </w:r>
      <w:proofErr w:type="spellStart"/>
      <w:r w:rsidRPr="00451847">
        <w:rPr>
          <w:rFonts w:ascii="Arial" w:hAnsi="Arial" w:cs="Arial"/>
          <w:szCs w:val="40"/>
        </w:rPr>
        <w:t>maco</w:t>
      </w:r>
      <w:proofErr w:type="spellEnd"/>
      <w:r w:rsidRPr="00451847">
        <w:rPr>
          <w:rFonts w:ascii="Arial" w:hAnsi="Arial" w:cs="Arial"/>
          <w:szCs w:val="40"/>
        </w:rPr>
        <w:t xml:space="preserve"> je dokazano, da prispeva k zmanjšanju občutkov nemoči, obenem pa izboljša spomin in poviša raven energije v telesu. Ker deluje skozi uravnavanje hormonskega sistema, zagotovo tudi v tem leži del skrivnosti njenih učinkov.</w:t>
      </w:r>
    </w:p>
    <w:p w:rsidR="00451847" w:rsidRPr="00451847" w:rsidRDefault="00451847" w:rsidP="00317367">
      <w:pPr>
        <w:spacing w:after="0" w:line="240" w:lineRule="auto"/>
        <w:jc w:val="both"/>
        <w:rPr>
          <w:rFonts w:ascii="Arial" w:hAnsi="Arial" w:cs="Arial"/>
          <w:b/>
          <w:szCs w:val="40"/>
        </w:rPr>
      </w:pPr>
      <w:r w:rsidRPr="00451847">
        <w:rPr>
          <w:rFonts w:ascii="Arial" w:hAnsi="Arial" w:cs="Arial"/>
          <w:b/>
          <w:szCs w:val="40"/>
        </w:rPr>
        <w:t>Banane</w:t>
      </w:r>
    </w:p>
    <w:p w:rsidR="00451847" w:rsidRPr="00451847" w:rsidRDefault="00451847" w:rsidP="00317367">
      <w:pPr>
        <w:spacing w:after="0" w:line="240" w:lineRule="auto"/>
        <w:jc w:val="both"/>
        <w:rPr>
          <w:rFonts w:ascii="Arial" w:hAnsi="Arial" w:cs="Arial"/>
          <w:szCs w:val="40"/>
        </w:rPr>
      </w:pPr>
      <w:r w:rsidRPr="00451847">
        <w:rPr>
          <w:rFonts w:ascii="Arial" w:hAnsi="Arial" w:cs="Arial"/>
          <w:szCs w:val="40"/>
        </w:rPr>
        <w:t xml:space="preserve">Banane vsebujejo melatonin, hormon, ki je nujen za uravnavanje zdravega spanca. Prav tega ljudem, ki trpijo zaradi depresije, pogosto primanjkuje. Obenem banane vsebujejo tudi aminokisline, ki jih možgani uporabijo za uravnavanje razpoloženja. </w:t>
      </w:r>
    </w:p>
    <w:p w:rsidR="00451847" w:rsidRPr="00451847" w:rsidRDefault="00451847" w:rsidP="00317367">
      <w:pPr>
        <w:spacing w:after="0" w:line="240" w:lineRule="auto"/>
        <w:jc w:val="both"/>
        <w:rPr>
          <w:rFonts w:ascii="Arial" w:hAnsi="Arial" w:cs="Arial"/>
          <w:b/>
          <w:szCs w:val="40"/>
        </w:rPr>
      </w:pPr>
      <w:r w:rsidRPr="00451847">
        <w:rPr>
          <w:rFonts w:ascii="Arial" w:hAnsi="Arial" w:cs="Arial"/>
          <w:b/>
          <w:szCs w:val="40"/>
        </w:rPr>
        <w:t>Semena in oreščki</w:t>
      </w:r>
    </w:p>
    <w:p w:rsidR="00451847" w:rsidRPr="00451847" w:rsidRDefault="00451847" w:rsidP="00317367">
      <w:pPr>
        <w:spacing w:after="0" w:line="240" w:lineRule="auto"/>
        <w:jc w:val="both"/>
        <w:rPr>
          <w:rFonts w:ascii="Arial" w:hAnsi="Arial" w:cs="Arial"/>
          <w:szCs w:val="40"/>
        </w:rPr>
      </w:pPr>
      <w:r w:rsidRPr="00451847">
        <w:rPr>
          <w:rFonts w:ascii="Arial" w:hAnsi="Arial" w:cs="Arial"/>
          <w:szCs w:val="40"/>
        </w:rPr>
        <w:t xml:space="preserve">Kot ste že prebrali, ima naša zaloga omega 3 maščobnih kislin velik vpliv na splošno počutje. Več omega 3 bo tudi delovanje možganov in živčnega sistema prestavilo v višjo prestavo in ju obvarovalo pred morebitnimi poškodbami. Zato uživajte več orehov ali orehov </w:t>
      </w:r>
      <w:proofErr w:type="spellStart"/>
      <w:r w:rsidRPr="00451847">
        <w:rPr>
          <w:rFonts w:ascii="Arial" w:hAnsi="Arial" w:cs="Arial"/>
          <w:szCs w:val="40"/>
        </w:rPr>
        <w:t>pekan</w:t>
      </w:r>
      <w:proofErr w:type="spellEnd"/>
      <w:r w:rsidRPr="00451847">
        <w:rPr>
          <w:rFonts w:ascii="Arial" w:hAnsi="Arial" w:cs="Arial"/>
          <w:szCs w:val="40"/>
        </w:rPr>
        <w:t xml:space="preserve">, sveže zmleta lanena semena, konopljina semena ali olja iz navedenih semen in oreščkov. </w:t>
      </w:r>
    </w:p>
    <w:p w:rsidR="00317367" w:rsidRDefault="00451847" w:rsidP="00317367">
      <w:pPr>
        <w:spacing w:after="0" w:line="240" w:lineRule="auto"/>
        <w:jc w:val="both"/>
        <w:rPr>
          <w:rFonts w:ascii="Arial" w:hAnsi="Arial" w:cs="Arial"/>
          <w:szCs w:val="24"/>
        </w:rPr>
      </w:pPr>
      <w:r w:rsidRPr="00451847">
        <w:rPr>
          <w:rFonts w:ascii="Arial" w:hAnsi="Arial" w:cs="Arial"/>
          <w:szCs w:val="40"/>
        </w:rPr>
        <w:t>Veliko raziskav dokazuje, da je naše počutje zelo odvisno tudi od stanja vitamina D3 v telesu ter od zalog vitaminov iz skupine B (zlasti vitaminov B2, B6 in B12). Zato velja ob „temačnem“ počutju povečati vnos živil, ki jih vsebujejo, ali jih zaužiti v obliki naravnih prehranskih dopolnil.</w:t>
      </w:r>
      <w:r w:rsidR="00317367" w:rsidRPr="00317367">
        <w:rPr>
          <w:rFonts w:ascii="Arial" w:hAnsi="Arial" w:cs="Arial"/>
          <w:szCs w:val="24"/>
        </w:rPr>
        <w:t xml:space="preserve"> </w:t>
      </w:r>
    </w:p>
    <w:p w:rsidR="00317367" w:rsidRPr="007E37F0" w:rsidRDefault="00317367" w:rsidP="00317367">
      <w:pPr>
        <w:spacing w:after="0" w:line="240" w:lineRule="auto"/>
        <w:jc w:val="both"/>
        <w:rPr>
          <w:b/>
          <w:sz w:val="36"/>
          <w:szCs w:val="40"/>
        </w:rPr>
      </w:pPr>
      <w:r w:rsidRPr="007E37F0">
        <w:rPr>
          <w:rFonts w:ascii="Arial" w:hAnsi="Arial" w:cs="Arial"/>
          <w:szCs w:val="24"/>
        </w:rPr>
        <w:t>Vse vrednosti, opise in slike živil najdete v izvirniku na:</w:t>
      </w:r>
      <w:r>
        <w:rPr>
          <w:rFonts w:ascii="Arial" w:hAnsi="Arial" w:cs="Arial"/>
          <w:szCs w:val="24"/>
        </w:rPr>
        <w:t xml:space="preserve"> </w:t>
      </w:r>
      <w:hyperlink r:id="rId9" w:history="1">
        <w:r w:rsidRPr="007E37F0">
          <w:rPr>
            <w:rStyle w:val="Hiperpovezava"/>
            <w:rFonts w:ascii="Arial" w:hAnsi="Arial" w:cs="Arial"/>
            <w:szCs w:val="24"/>
          </w:rPr>
          <w:t>http://oracvalues.com/sort/orac-value</w:t>
        </w:r>
      </w:hyperlink>
      <w:r w:rsidRPr="007E37F0">
        <w:rPr>
          <w:b/>
          <w:sz w:val="36"/>
          <w:szCs w:val="40"/>
        </w:rPr>
        <w:t xml:space="preserve">   </w:t>
      </w:r>
    </w:p>
    <w:p w:rsidR="0013528F" w:rsidRPr="00317367" w:rsidRDefault="00317367" w:rsidP="00317367">
      <w:pPr>
        <w:spacing w:after="0" w:line="240" w:lineRule="auto"/>
        <w:rPr>
          <w:rFonts w:ascii="Arial" w:hAnsi="Arial" w:cs="Arial"/>
          <w:b/>
        </w:rPr>
        <w:sectPr w:rsidR="0013528F" w:rsidRPr="00317367" w:rsidSect="00317367">
          <w:type w:val="continuous"/>
          <w:pgSz w:w="11906" w:h="16838"/>
          <w:pgMar w:top="567" w:right="567" w:bottom="567" w:left="567" w:header="283" w:footer="283" w:gutter="0"/>
          <w:cols w:space="708"/>
          <w:docGrid w:linePitch="360"/>
        </w:sectPr>
      </w:pPr>
      <w:r w:rsidRPr="007E37F0">
        <w:rPr>
          <w:rFonts w:ascii="Arial" w:hAnsi="Arial" w:cs="Arial"/>
        </w:rPr>
        <w:t>Vrednosti so lahko različne, ker je odvisno od samega podnebja, zemlje, vremena …</w:t>
      </w:r>
      <w:r w:rsidR="007E37F0">
        <w:rPr>
          <w:rFonts w:ascii="Arial" w:hAnsi="Arial" w:cs="Arial"/>
          <w:b/>
          <w:sz w:val="32"/>
          <w:szCs w:val="40"/>
        </w:rPr>
        <w:br w:type="page"/>
      </w:r>
    </w:p>
    <w:tbl>
      <w:tblPr>
        <w:tblStyle w:val="Tabela-mrea"/>
        <w:tblW w:w="0" w:type="auto"/>
        <w:tblLook w:val="04A0"/>
      </w:tblPr>
      <w:tblGrid>
        <w:gridCol w:w="3227"/>
        <w:gridCol w:w="1171"/>
      </w:tblGrid>
      <w:tr w:rsidR="00CA354B" w:rsidRPr="00920D33" w:rsidTr="0013528F">
        <w:tc>
          <w:tcPr>
            <w:tcW w:w="3227" w:type="dxa"/>
          </w:tcPr>
          <w:p w:rsidR="00CA354B" w:rsidRPr="007E37F0" w:rsidRDefault="007E37F0" w:rsidP="00317367">
            <w:pPr>
              <w:rPr>
                <w:rFonts w:ascii="Arial" w:hAnsi="Arial" w:cs="Arial"/>
                <w:b/>
              </w:rPr>
            </w:pPr>
            <w:r w:rsidRPr="007E37F0">
              <w:rPr>
                <w:rFonts w:ascii="Arial" w:hAnsi="Arial" w:cs="Arial"/>
                <w:b/>
              </w:rPr>
              <w:lastRenderedPageBreak/>
              <w:t>Vrsta živila</w:t>
            </w:r>
          </w:p>
        </w:tc>
        <w:tc>
          <w:tcPr>
            <w:tcW w:w="1171" w:type="dxa"/>
          </w:tcPr>
          <w:p w:rsidR="00CA354B" w:rsidRPr="007E37F0" w:rsidRDefault="00CA354B" w:rsidP="00317367">
            <w:pPr>
              <w:jc w:val="center"/>
              <w:rPr>
                <w:rFonts w:ascii="Arial" w:hAnsi="Arial" w:cs="Arial"/>
                <w:b/>
              </w:rPr>
            </w:pPr>
            <w:r w:rsidRPr="007E37F0">
              <w:rPr>
                <w:rFonts w:ascii="Arial" w:hAnsi="Arial" w:cs="Arial"/>
                <w:b/>
              </w:rPr>
              <w:t>Vrednost ORAC</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Klinčki, mleti</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290.283</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Cimet, mleti</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267.536</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Origano, posušeni</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200.129</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 xml:space="preserve">Kurkuma, mleta </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159.277</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proofErr w:type="spellStart"/>
            <w:r w:rsidRPr="007E37F0">
              <w:rPr>
                <w:rFonts w:ascii="Arial" w:hAnsi="Arial" w:cs="Arial"/>
              </w:rPr>
              <w:t>Akai</w:t>
            </w:r>
            <w:proofErr w:type="spellEnd"/>
            <w:r w:rsidRPr="007E37F0">
              <w:rPr>
                <w:rFonts w:ascii="Arial" w:hAnsi="Arial" w:cs="Arial"/>
              </w:rPr>
              <w:t xml:space="preserve"> jagode</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102.700</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Seme kumine</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76.800</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Peteršilj, listi-posušeni</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74.349</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Bazilika, posušena</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67.926</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proofErr w:type="spellStart"/>
            <w:r w:rsidRPr="007E37F0">
              <w:rPr>
                <w:rFonts w:ascii="Arial" w:hAnsi="Arial" w:cs="Arial"/>
              </w:rPr>
              <w:t>Neslad</w:t>
            </w:r>
            <w:proofErr w:type="spellEnd"/>
            <w:r w:rsidRPr="007E37F0">
              <w:rPr>
                <w:rFonts w:ascii="Arial" w:hAnsi="Arial" w:cs="Arial"/>
              </w:rPr>
              <w:t>. Tem. Čokolada</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49.926</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Kari v prahu</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48.504</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Seme rumene gorčice</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29.257</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Ingver v prahu</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28.811</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Črni poper</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27.618</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Timijan, svež</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27.426</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 xml:space="preserve">Majaron, svež </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27.279</w:t>
            </w:r>
          </w:p>
        </w:tc>
      </w:tr>
      <w:tr w:rsidR="00CA354B" w:rsidRPr="00920D33" w:rsidTr="0013528F">
        <w:trPr>
          <w:cantSplit/>
          <w:trHeight w:val="284"/>
        </w:trPr>
        <w:tc>
          <w:tcPr>
            <w:tcW w:w="3227" w:type="dxa"/>
            <w:vAlign w:val="center"/>
          </w:tcPr>
          <w:p w:rsidR="00CA354B" w:rsidRPr="007E37F0" w:rsidRDefault="00CA354B" w:rsidP="00317367">
            <w:pPr>
              <w:jc w:val="both"/>
              <w:rPr>
                <w:rFonts w:ascii="Arial" w:hAnsi="Arial" w:cs="Arial"/>
              </w:rPr>
            </w:pPr>
            <w:r w:rsidRPr="007E37F0">
              <w:rPr>
                <w:rFonts w:ascii="Arial" w:hAnsi="Arial" w:cs="Arial"/>
              </w:rPr>
              <w:t>Goji jagode</w:t>
            </w:r>
          </w:p>
        </w:tc>
        <w:tc>
          <w:tcPr>
            <w:tcW w:w="1171" w:type="dxa"/>
            <w:vAlign w:val="center"/>
          </w:tcPr>
          <w:p w:rsidR="00CA354B" w:rsidRPr="007E37F0" w:rsidRDefault="00CA354B" w:rsidP="00317367">
            <w:pPr>
              <w:jc w:val="right"/>
              <w:rPr>
                <w:rFonts w:ascii="Arial" w:hAnsi="Arial" w:cs="Arial"/>
              </w:rPr>
            </w:pPr>
            <w:r w:rsidRPr="007E37F0">
              <w:rPr>
                <w:rFonts w:ascii="Arial" w:hAnsi="Arial" w:cs="Arial"/>
              </w:rPr>
              <w:t>25.300</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Čili v prahu</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23.636</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Paprika v prahu</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17.919</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Ingver, svež</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14.480</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Origano, svež</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13.970</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Orehi</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13.541</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Lešniki</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9.643</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Brusnice, sirove</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9.584</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Hruške, posušene</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9.496</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Šetraj,svež</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9.465</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Artičoke, kuhane</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9.416</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Črni ribez, sirov</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7.960</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Slive-modre, sveže</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7.581</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Leča, surova</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7.282</w:t>
            </w:r>
          </w:p>
        </w:tc>
      </w:tr>
      <w:tr w:rsidR="00CA354B" w:rsidRPr="00920D33" w:rsidTr="0013528F">
        <w:trPr>
          <w:cantSplit/>
          <w:trHeight w:val="284"/>
        </w:trPr>
        <w:tc>
          <w:tcPr>
            <w:tcW w:w="3227" w:type="dxa"/>
            <w:vAlign w:val="center"/>
          </w:tcPr>
          <w:p w:rsidR="00CA354B" w:rsidRPr="007E37F0" w:rsidRDefault="00327C4A" w:rsidP="00317367">
            <w:pPr>
              <w:jc w:val="both"/>
              <w:rPr>
                <w:rFonts w:ascii="Arial" w:hAnsi="Arial" w:cs="Arial"/>
              </w:rPr>
            </w:pPr>
            <w:r w:rsidRPr="007E37F0">
              <w:rPr>
                <w:rFonts w:ascii="Arial" w:hAnsi="Arial" w:cs="Arial"/>
              </w:rPr>
              <w:t>Jabolka, posušena</w:t>
            </w:r>
          </w:p>
        </w:tc>
        <w:tc>
          <w:tcPr>
            <w:tcW w:w="1171" w:type="dxa"/>
            <w:vAlign w:val="center"/>
          </w:tcPr>
          <w:p w:rsidR="00CA354B" w:rsidRPr="007E37F0" w:rsidRDefault="00327C4A" w:rsidP="00317367">
            <w:pPr>
              <w:jc w:val="right"/>
              <w:rPr>
                <w:rFonts w:ascii="Arial" w:hAnsi="Arial" w:cs="Arial"/>
              </w:rPr>
            </w:pPr>
            <w:r w:rsidRPr="007E37F0">
              <w:rPr>
                <w:rFonts w:ascii="Arial" w:hAnsi="Arial" w:cs="Arial"/>
              </w:rPr>
              <w:t>6.681</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 xml:space="preserve">Borovnice, surove </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6.552</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Slive, posušene</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6.552</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Limonina melisa, sveži listi</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5.997</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Čebula v prahu</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5.735</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Robide, surove</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5.735</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Česen, surov</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5.346</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Koriandrovi listi, sirovi</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5.141</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 xml:space="preserve">Črno vino </w:t>
            </w:r>
            <w:proofErr w:type="spellStart"/>
            <w:r w:rsidRPr="007E37F0">
              <w:rPr>
                <w:rFonts w:ascii="Arial" w:hAnsi="Arial" w:cs="Arial"/>
              </w:rPr>
              <w:t>Cab</w:t>
            </w:r>
            <w:proofErr w:type="spellEnd"/>
            <w:r w:rsidRPr="007E37F0">
              <w:rPr>
                <w:rFonts w:ascii="Arial" w:hAnsi="Arial" w:cs="Arial"/>
              </w:rPr>
              <w:t xml:space="preserve">. </w:t>
            </w:r>
            <w:proofErr w:type="spellStart"/>
            <w:r w:rsidRPr="007E37F0">
              <w:rPr>
                <w:rFonts w:ascii="Arial" w:hAnsi="Arial" w:cs="Arial"/>
              </w:rPr>
              <w:t>Sovignon</w:t>
            </w:r>
            <w:proofErr w:type="spellEnd"/>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5.034</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Maline, surove</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4.882</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 xml:space="preserve">Bazilika, sveža </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4.805</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Mandlji</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4.454</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Koper listi, sveži</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4.392</w:t>
            </w:r>
          </w:p>
        </w:tc>
      </w:tr>
      <w:tr w:rsidR="002B43EC" w:rsidRPr="00920D33" w:rsidTr="0013528F">
        <w:trPr>
          <w:cantSplit/>
          <w:trHeight w:val="284"/>
        </w:trPr>
        <w:tc>
          <w:tcPr>
            <w:tcW w:w="3227" w:type="dxa"/>
            <w:vAlign w:val="center"/>
          </w:tcPr>
          <w:p w:rsidR="002B43EC" w:rsidRPr="007E37F0" w:rsidRDefault="002B43EC" w:rsidP="00317367">
            <w:pPr>
              <w:rPr>
                <w:rFonts w:ascii="Arial" w:hAnsi="Arial" w:cs="Arial"/>
              </w:rPr>
            </w:pPr>
            <w:r w:rsidRPr="007E37F0">
              <w:rPr>
                <w:rFonts w:ascii="Arial" w:hAnsi="Arial" w:cs="Arial"/>
              </w:rPr>
              <w:t xml:space="preserve">Jabolka, rdeči </w:t>
            </w:r>
            <w:proofErr w:type="spellStart"/>
            <w:r w:rsidRPr="007E37F0">
              <w:rPr>
                <w:rFonts w:ascii="Arial" w:hAnsi="Arial" w:cs="Arial"/>
              </w:rPr>
              <w:t>delišes</w:t>
            </w:r>
            <w:proofErr w:type="spellEnd"/>
            <w:r w:rsidRPr="007E37F0">
              <w:rPr>
                <w:rFonts w:ascii="Arial" w:hAnsi="Arial" w:cs="Arial"/>
              </w:rPr>
              <w:t xml:space="preserve"> z lupino</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4.275</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 xml:space="preserve">Posušene </w:t>
            </w:r>
            <w:r w:rsidR="00317367" w:rsidRPr="007E37F0">
              <w:rPr>
                <w:rFonts w:ascii="Arial" w:hAnsi="Arial" w:cs="Arial"/>
              </w:rPr>
              <w:t>breskve</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4.222</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Rozine zlate, posušene</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4.188</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Rdeče namizno vino</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3.873</w:t>
            </w:r>
          </w:p>
        </w:tc>
      </w:tr>
      <w:tr w:rsidR="002B43EC" w:rsidRPr="00920D33" w:rsidTr="0013528F">
        <w:trPr>
          <w:cantSplit/>
          <w:trHeight w:val="284"/>
        </w:trPr>
        <w:tc>
          <w:tcPr>
            <w:tcW w:w="3227" w:type="dxa"/>
            <w:vAlign w:val="center"/>
          </w:tcPr>
          <w:p w:rsidR="002B43EC" w:rsidRPr="007E37F0" w:rsidRDefault="002B43EC" w:rsidP="00317367">
            <w:pPr>
              <w:jc w:val="both"/>
              <w:rPr>
                <w:rFonts w:ascii="Arial" w:hAnsi="Arial" w:cs="Arial"/>
              </w:rPr>
            </w:pPr>
            <w:r w:rsidRPr="007E37F0">
              <w:rPr>
                <w:rFonts w:ascii="Arial" w:hAnsi="Arial" w:cs="Arial"/>
              </w:rPr>
              <w:t>Jagode, sveže</w:t>
            </w:r>
          </w:p>
        </w:tc>
        <w:tc>
          <w:tcPr>
            <w:tcW w:w="1171" w:type="dxa"/>
            <w:vAlign w:val="center"/>
          </w:tcPr>
          <w:p w:rsidR="002B43EC" w:rsidRPr="007E37F0" w:rsidRDefault="002B43EC" w:rsidP="00317367">
            <w:pPr>
              <w:jc w:val="right"/>
              <w:rPr>
                <w:rFonts w:ascii="Arial" w:hAnsi="Arial" w:cs="Arial"/>
              </w:rPr>
            </w:pPr>
            <w:r w:rsidRPr="007E37F0">
              <w:rPr>
                <w:rFonts w:ascii="Arial" w:hAnsi="Arial" w:cs="Arial"/>
              </w:rPr>
              <w:t>3.577</w:t>
            </w:r>
          </w:p>
        </w:tc>
      </w:tr>
      <w:tr w:rsidR="002B43EC" w:rsidRPr="00920D33" w:rsidTr="0013528F">
        <w:trPr>
          <w:cantSplit/>
          <w:trHeight w:val="284"/>
        </w:trPr>
        <w:tc>
          <w:tcPr>
            <w:tcW w:w="3227" w:type="dxa"/>
            <w:vAlign w:val="center"/>
          </w:tcPr>
          <w:p w:rsidR="002B43EC" w:rsidRPr="007E37F0" w:rsidRDefault="002345AC" w:rsidP="00317367">
            <w:pPr>
              <w:jc w:val="both"/>
              <w:rPr>
                <w:rFonts w:ascii="Arial" w:hAnsi="Arial" w:cs="Arial"/>
              </w:rPr>
            </w:pPr>
            <w:r w:rsidRPr="007E37F0">
              <w:rPr>
                <w:rFonts w:ascii="Arial" w:hAnsi="Arial" w:cs="Arial"/>
              </w:rPr>
              <w:t>Rdeči ribez, surov</w:t>
            </w:r>
          </w:p>
        </w:tc>
        <w:tc>
          <w:tcPr>
            <w:tcW w:w="1171" w:type="dxa"/>
            <w:vAlign w:val="center"/>
          </w:tcPr>
          <w:p w:rsidR="002B43EC" w:rsidRPr="007E37F0" w:rsidRDefault="002345AC" w:rsidP="00317367">
            <w:pPr>
              <w:jc w:val="right"/>
              <w:rPr>
                <w:rFonts w:ascii="Arial" w:hAnsi="Arial" w:cs="Arial"/>
              </w:rPr>
            </w:pPr>
            <w:r w:rsidRPr="007E37F0">
              <w:rPr>
                <w:rFonts w:ascii="Arial" w:hAnsi="Arial" w:cs="Arial"/>
              </w:rPr>
              <w:t>3.387</w:t>
            </w:r>
          </w:p>
        </w:tc>
      </w:tr>
      <w:tr w:rsidR="002345AC" w:rsidRPr="00920D33" w:rsidTr="0013528F">
        <w:trPr>
          <w:cantSplit/>
          <w:trHeight w:val="284"/>
        </w:trPr>
        <w:tc>
          <w:tcPr>
            <w:tcW w:w="3227" w:type="dxa"/>
            <w:vAlign w:val="center"/>
          </w:tcPr>
          <w:p w:rsidR="002345AC" w:rsidRPr="007E37F0" w:rsidRDefault="002345AC" w:rsidP="00317367">
            <w:pPr>
              <w:jc w:val="both"/>
              <w:rPr>
                <w:rFonts w:ascii="Arial" w:hAnsi="Arial" w:cs="Arial"/>
              </w:rPr>
            </w:pPr>
            <w:r w:rsidRPr="007E37F0">
              <w:rPr>
                <w:rFonts w:ascii="Arial" w:hAnsi="Arial" w:cs="Arial"/>
              </w:rPr>
              <w:t xml:space="preserve">Smokve, surove </w:t>
            </w:r>
          </w:p>
        </w:tc>
        <w:tc>
          <w:tcPr>
            <w:tcW w:w="1171" w:type="dxa"/>
            <w:vAlign w:val="center"/>
          </w:tcPr>
          <w:p w:rsidR="002345AC" w:rsidRPr="007E37F0" w:rsidRDefault="002345AC" w:rsidP="00317367">
            <w:pPr>
              <w:jc w:val="right"/>
              <w:rPr>
                <w:rFonts w:ascii="Arial" w:hAnsi="Arial" w:cs="Arial"/>
              </w:rPr>
            </w:pPr>
            <w:r w:rsidRPr="007E37F0">
              <w:rPr>
                <w:rFonts w:ascii="Arial" w:hAnsi="Arial" w:cs="Arial"/>
              </w:rPr>
              <w:t>3.383</w:t>
            </w:r>
          </w:p>
        </w:tc>
      </w:tr>
      <w:tr w:rsidR="002345AC" w:rsidRPr="00920D33" w:rsidTr="0013528F">
        <w:trPr>
          <w:cantSplit/>
          <w:trHeight w:val="284"/>
        </w:trPr>
        <w:tc>
          <w:tcPr>
            <w:tcW w:w="3227" w:type="dxa"/>
            <w:vAlign w:val="center"/>
          </w:tcPr>
          <w:p w:rsidR="002345AC" w:rsidRPr="007E37F0" w:rsidRDefault="002345AC" w:rsidP="00317367">
            <w:pPr>
              <w:jc w:val="both"/>
              <w:rPr>
                <w:rFonts w:ascii="Arial" w:hAnsi="Arial" w:cs="Arial"/>
              </w:rPr>
            </w:pPr>
            <w:r w:rsidRPr="007E37F0">
              <w:rPr>
                <w:rFonts w:ascii="Arial" w:hAnsi="Arial" w:cs="Arial"/>
              </w:rPr>
              <w:lastRenderedPageBreak/>
              <w:t>Češnje, sveže</w:t>
            </w:r>
          </w:p>
        </w:tc>
        <w:tc>
          <w:tcPr>
            <w:tcW w:w="1171" w:type="dxa"/>
            <w:vAlign w:val="center"/>
          </w:tcPr>
          <w:p w:rsidR="002345AC" w:rsidRPr="007E37F0" w:rsidRDefault="002345AC" w:rsidP="00317367">
            <w:pPr>
              <w:jc w:val="right"/>
              <w:rPr>
                <w:rFonts w:ascii="Arial" w:hAnsi="Arial" w:cs="Arial"/>
              </w:rPr>
            </w:pPr>
            <w:r w:rsidRPr="007E37F0">
              <w:rPr>
                <w:rFonts w:ascii="Arial" w:hAnsi="Arial" w:cs="Arial"/>
              </w:rPr>
              <w:t>3.365</w:t>
            </w:r>
          </w:p>
        </w:tc>
      </w:tr>
      <w:tr w:rsidR="002345AC" w:rsidRPr="00920D33" w:rsidTr="0013528F">
        <w:trPr>
          <w:cantSplit/>
          <w:trHeight w:val="284"/>
        </w:trPr>
        <w:tc>
          <w:tcPr>
            <w:tcW w:w="3227" w:type="dxa"/>
            <w:vAlign w:val="center"/>
          </w:tcPr>
          <w:p w:rsidR="002345AC" w:rsidRPr="007E37F0" w:rsidRDefault="002345AC" w:rsidP="00317367">
            <w:pPr>
              <w:jc w:val="both"/>
              <w:rPr>
                <w:rFonts w:ascii="Arial" w:hAnsi="Arial" w:cs="Arial"/>
              </w:rPr>
            </w:pPr>
            <w:r w:rsidRPr="007E37F0">
              <w:rPr>
                <w:rFonts w:ascii="Arial" w:hAnsi="Arial" w:cs="Arial"/>
              </w:rPr>
              <w:t>Marelice, posušene</w:t>
            </w:r>
          </w:p>
        </w:tc>
        <w:tc>
          <w:tcPr>
            <w:tcW w:w="1171" w:type="dxa"/>
            <w:vAlign w:val="center"/>
          </w:tcPr>
          <w:p w:rsidR="002345AC" w:rsidRPr="007E37F0" w:rsidRDefault="002345AC" w:rsidP="00317367">
            <w:pPr>
              <w:jc w:val="right"/>
              <w:rPr>
                <w:rFonts w:ascii="Arial" w:hAnsi="Arial" w:cs="Arial"/>
              </w:rPr>
            </w:pPr>
            <w:r w:rsidRPr="007E37F0">
              <w:rPr>
                <w:rFonts w:ascii="Arial" w:hAnsi="Arial" w:cs="Arial"/>
              </w:rPr>
              <w:t>3.234</w:t>
            </w:r>
          </w:p>
        </w:tc>
      </w:tr>
      <w:tr w:rsidR="002345AC" w:rsidRPr="00920D33" w:rsidTr="0013528F">
        <w:trPr>
          <w:cantSplit/>
          <w:trHeight w:val="284"/>
        </w:trPr>
        <w:tc>
          <w:tcPr>
            <w:tcW w:w="3227" w:type="dxa"/>
            <w:vAlign w:val="center"/>
          </w:tcPr>
          <w:p w:rsidR="002345AC" w:rsidRPr="007E37F0" w:rsidRDefault="009D5670" w:rsidP="00317367">
            <w:pPr>
              <w:jc w:val="both"/>
              <w:rPr>
                <w:rFonts w:ascii="Arial" w:hAnsi="Arial" w:cs="Arial"/>
              </w:rPr>
            </w:pPr>
            <w:r w:rsidRPr="007E37F0">
              <w:rPr>
                <w:rFonts w:ascii="Arial" w:hAnsi="Arial" w:cs="Arial"/>
              </w:rPr>
              <w:t>Rdeče zelje, kuhano</w:t>
            </w:r>
          </w:p>
        </w:tc>
        <w:tc>
          <w:tcPr>
            <w:tcW w:w="1171" w:type="dxa"/>
            <w:vAlign w:val="center"/>
          </w:tcPr>
          <w:p w:rsidR="002345AC" w:rsidRPr="007E37F0" w:rsidRDefault="009D5670" w:rsidP="00317367">
            <w:pPr>
              <w:jc w:val="right"/>
              <w:rPr>
                <w:rFonts w:ascii="Arial" w:hAnsi="Arial" w:cs="Arial"/>
              </w:rPr>
            </w:pPr>
            <w:r w:rsidRPr="007E37F0">
              <w:rPr>
                <w:rFonts w:ascii="Arial" w:hAnsi="Arial" w:cs="Arial"/>
              </w:rPr>
              <w:t>3.145</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Brokoli, svež</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3.083</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Hruške, surove</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2.941</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Borovničev sok</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2.906</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Kardamom</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2.764</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Brokoli kuhan brez soli</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2.386</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Solata, rdečelistna</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2.386</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Sok grozdja</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2.377</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Sok granatnega jabolka</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2.341</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Rdeče zelje, surovo</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2.252</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Beluši, surovi</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2.150</w:t>
            </w:r>
          </w:p>
        </w:tc>
      </w:tr>
      <w:tr w:rsidR="009D5670" w:rsidRPr="00920D33" w:rsidTr="0013528F">
        <w:trPr>
          <w:cantSplit/>
          <w:trHeight w:val="284"/>
        </w:trPr>
        <w:tc>
          <w:tcPr>
            <w:tcW w:w="3227" w:type="dxa"/>
            <w:vAlign w:val="center"/>
          </w:tcPr>
          <w:p w:rsidR="009D5670" w:rsidRPr="007E37F0" w:rsidRDefault="009D5670" w:rsidP="00317367">
            <w:pPr>
              <w:jc w:val="both"/>
              <w:rPr>
                <w:rFonts w:ascii="Arial" w:hAnsi="Arial" w:cs="Arial"/>
              </w:rPr>
            </w:pPr>
            <w:r w:rsidRPr="007E37F0">
              <w:rPr>
                <w:rFonts w:ascii="Arial" w:hAnsi="Arial" w:cs="Arial"/>
              </w:rPr>
              <w:t>Sladek krompir, kuhan</w:t>
            </w:r>
          </w:p>
        </w:tc>
        <w:tc>
          <w:tcPr>
            <w:tcW w:w="1171" w:type="dxa"/>
            <w:vAlign w:val="center"/>
          </w:tcPr>
          <w:p w:rsidR="009D5670" w:rsidRPr="007E37F0" w:rsidRDefault="009D5670" w:rsidP="00317367">
            <w:pPr>
              <w:jc w:val="right"/>
              <w:rPr>
                <w:rFonts w:ascii="Arial" w:hAnsi="Arial" w:cs="Arial"/>
              </w:rPr>
            </w:pPr>
            <w:r w:rsidRPr="007E37F0">
              <w:rPr>
                <w:rFonts w:ascii="Arial" w:hAnsi="Arial" w:cs="Arial"/>
              </w:rPr>
              <w:t>2.115</w:t>
            </w:r>
          </w:p>
        </w:tc>
      </w:tr>
      <w:tr w:rsidR="009D5670" w:rsidRPr="00920D33" w:rsidTr="0013528F">
        <w:trPr>
          <w:cantSplit/>
          <w:trHeight w:val="284"/>
        </w:trPr>
        <w:tc>
          <w:tcPr>
            <w:tcW w:w="3227" w:type="dxa"/>
            <w:vAlign w:val="center"/>
          </w:tcPr>
          <w:p w:rsidR="009D5670" w:rsidRPr="007E37F0" w:rsidRDefault="00275532" w:rsidP="00317367">
            <w:pPr>
              <w:jc w:val="both"/>
              <w:rPr>
                <w:rFonts w:ascii="Arial" w:hAnsi="Arial" w:cs="Arial"/>
              </w:rPr>
            </w:pPr>
            <w:r w:rsidRPr="007E37F0">
              <w:rPr>
                <w:rFonts w:ascii="Arial" w:hAnsi="Arial" w:cs="Arial"/>
              </w:rPr>
              <w:t xml:space="preserve">Drobnjak, surov </w:t>
            </w:r>
          </w:p>
        </w:tc>
        <w:tc>
          <w:tcPr>
            <w:tcW w:w="1171" w:type="dxa"/>
            <w:vAlign w:val="center"/>
          </w:tcPr>
          <w:p w:rsidR="009D5670" w:rsidRPr="007E37F0" w:rsidRDefault="00275532" w:rsidP="00317367">
            <w:pPr>
              <w:jc w:val="right"/>
              <w:rPr>
                <w:rFonts w:ascii="Arial" w:hAnsi="Arial" w:cs="Arial"/>
              </w:rPr>
            </w:pPr>
            <w:r w:rsidRPr="007E37F0">
              <w:rPr>
                <w:rFonts w:ascii="Arial" w:hAnsi="Arial" w:cs="Arial"/>
              </w:rPr>
              <w:t>2.094</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 xml:space="preserve">Zelje belo, kuhano, neslano </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2.050</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Indijski oreščki</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1.948</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Pesini mladi listi, surovi</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1.946</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Avokado, surov</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1.933</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Pomaranča, surova</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1.819</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Rdeča pesa, surova</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1.767</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Redkvice, surove</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1.736</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Beluši, kuhan</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1.644</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Mandarine, surove</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1.620</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Brokoli, kuhan</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1.552</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Rdeče in roza grenivke</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1.548</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Špinača, surova</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1.515</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Solata, zelena</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1.447</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Zeleni čaj, 100 ml</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1.253</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 xml:space="preserve">Sok limone, surov </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1.225</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Čebula rumena, dušena</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1.220</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Kivi, surov</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1.210</w:t>
            </w:r>
          </w:p>
        </w:tc>
      </w:tr>
      <w:tr w:rsidR="00275532" w:rsidRPr="00920D33" w:rsidTr="0013528F">
        <w:trPr>
          <w:cantSplit/>
          <w:trHeight w:val="284"/>
        </w:trPr>
        <w:tc>
          <w:tcPr>
            <w:tcW w:w="3227" w:type="dxa"/>
            <w:vAlign w:val="center"/>
          </w:tcPr>
          <w:p w:rsidR="00275532" w:rsidRPr="007E37F0" w:rsidRDefault="00275532" w:rsidP="00317367">
            <w:pPr>
              <w:jc w:val="both"/>
              <w:rPr>
                <w:rFonts w:ascii="Arial" w:hAnsi="Arial" w:cs="Arial"/>
              </w:rPr>
            </w:pPr>
            <w:r w:rsidRPr="007E37F0">
              <w:rPr>
                <w:rFonts w:ascii="Arial" w:hAnsi="Arial" w:cs="Arial"/>
              </w:rPr>
              <w:t>Oljčno olje, ekstra deviško</w:t>
            </w:r>
          </w:p>
        </w:tc>
        <w:tc>
          <w:tcPr>
            <w:tcW w:w="1171" w:type="dxa"/>
            <w:vAlign w:val="center"/>
          </w:tcPr>
          <w:p w:rsidR="00275532" w:rsidRPr="007E37F0" w:rsidRDefault="00275532" w:rsidP="00317367">
            <w:pPr>
              <w:jc w:val="right"/>
              <w:rPr>
                <w:rFonts w:ascii="Arial" w:hAnsi="Arial" w:cs="Arial"/>
              </w:rPr>
            </w:pPr>
            <w:r w:rsidRPr="007E37F0">
              <w:rPr>
                <w:rFonts w:ascii="Arial" w:hAnsi="Arial" w:cs="Arial"/>
              </w:rPr>
              <w:t>1.150</w:t>
            </w:r>
          </w:p>
        </w:tc>
      </w:tr>
      <w:tr w:rsidR="00275532" w:rsidRPr="00920D33" w:rsidTr="0013528F">
        <w:trPr>
          <w:cantSplit/>
          <w:trHeight w:val="284"/>
        </w:trPr>
        <w:tc>
          <w:tcPr>
            <w:tcW w:w="3227" w:type="dxa"/>
            <w:vAlign w:val="center"/>
          </w:tcPr>
          <w:p w:rsidR="00275532" w:rsidRPr="007E37F0" w:rsidRDefault="00920D33" w:rsidP="00317367">
            <w:pPr>
              <w:jc w:val="both"/>
              <w:rPr>
                <w:rFonts w:ascii="Arial" w:hAnsi="Arial" w:cs="Arial"/>
              </w:rPr>
            </w:pPr>
            <w:r w:rsidRPr="007E37F0">
              <w:rPr>
                <w:rFonts w:ascii="Arial" w:hAnsi="Arial" w:cs="Arial"/>
              </w:rPr>
              <w:t>Krompir beli, pečen</w:t>
            </w:r>
          </w:p>
        </w:tc>
        <w:tc>
          <w:tcPr>
            <w:tcW w:w="1171" w:type="dxa"/>
            <w:vAlign w:val="center"/>
          </w:tcPr>
          <w:p w:rsidR="00275532" w:rsidRPr="007E37F0" w:rsidRDefault="00920D33" w:rsidP="00317367">
            <w:pPr>
              <w:jc w:val="right"/>
              <w:rPr>
                <w:rFonts w:ascii="Arial" w:hAnsi="Arial" w:cs="Arial"/>
              </w:rPr>
            </w:pPr>
            <w:r w:rsidRPr="007E37F0">
              <w:rPr>
                <w:rFonts w:ascii="Arial" w:hAnsi="Arial" w:cs="Arial"/>
              </w:rPr>
              <w:t>1.138</w:t>
            </w:r>
          </w:p>
        </w:tc>
      </w:tr>
      <w:tr w:rsidR="00920D33" w:rsidRPr="00920D33" w:rsidTr="0013528F">
        <w:trPr>
          <w:cantSplit/>
          <w:trHeight w:val="284"/>
        </w:trPr>
        <w:tc>
          <w:tcPr>
            <w:tcW w:w="3227" w:type="dxa"/>
            <w:vAlign w:val="center"/>
          </w:tcPr>
          <w:p w:rsidR="00920D33" w:rsidRPr="007E37F0" w:rsidRDefault="00920D33" w:rsidP="00317367">
            <w:pPr>
              <w:jc w:val="both"/>
              <w:rPr>
                <w:rFonts w:ascii="Arial" w:hAnsi="Arial" w:cs="Arial"/>
              </w:rPr>
            </w:pPr>
            <w:r w:rsidRPr="007E37F0">
              <w:rPr>
                <w:rFonts w:ascii="Arial" w:hAnsi="Arial" w:cs="Arial"/>
              </w:rPr>
              <w:t>Grozdje zeleno in rumeno</w:t>
            </w:r>
          </w:p>
        </w:tc>
        <w:tc>
          <w:tcPr>
            <w:tcW w:w="1171" w:type="dxa"/>
            <w:vAlign w:val="center"/>
          </w:tcPr>
          <w:p w:rsidR="00920D33" w:rsidRPr="007E37F0" w:rsidRDefault="00920D33" w:rsidP="00317367">
            <w:pPr>
              <w:jc w:val="right"/>
              <w:rPr>
                <w:rFonts w:ascii="Arial" w:hAnsi="Arial" w:cs="Arial"/>
              </w:rPr>
            </w:pPr>
            <w:r w:rsidRPr="007E37F0">
              <w:rPr>
                <w:rFonts w:ascii="Arial" w:hAnsi="Arial" w:cs="Arial"/>
              </w:rPr>
              <w:t>1.118</w:t>
            </w:r>
          </w:p>
        </w:tc>
      </w:tr>
      <w:tr w:rsidR="00920D33" w:rsidRPr="00920D33" w:rsidTr="0013528F">
        <w:trPr>
          <w:cantSplit/>
          <w:trHeight w:val="284"/>
        </w:trPr>
        <w:tc>
          <w:tcPr>
            <w:tcW w:w="3227" w:type="dxa"/>
            <w:vAlign w:val="center"/>
          </w:tcPr>
          <w:p w:rsidR="00920D33" w:rsidRPr="007E37F0" w:rsidRDefault="00920D33" w:rsidP="00317367">
            <w:pPr>
              <w:jc w:val="both"/>
              <w:rPr>
                <w:rFonts w:ascii="Arial" w:hAnsi="Arial" w:cs="Arial"/>
              </w:rPr>
            </w:pPr>
            <w:r w:rsidRPr="007E37F0">
              <w:rPr>
                <w:rFonts w:ascii="Arial" w:hAnsi="Arial" w:cs="Arial"/>
              </w:rPr>
              <w:t>Marelice, surove</w:t>
            </w:r>
          </w:p>
        </w:tc>
        <w:tc>
          <w:tcPr>
            <w:tcW w:w="1171" w:type="dxa"/>
            <w:vAlign w:val="center"/>
          </w:tcPr>
          <w:p w:rsidR="00920D33" w:rsidRPr="007E37F0" w:rsidRDefault="00920D33" w:rsidP="00317367">
            <w:pPr>
              <w:jc w:val="right"/>
              <w:rPr>
                <w:rFonts w:ascii="Arial" w:hAnsi="Arial" w:cs="Arial"/>
              </w:rPr>
            </w:pPr>
            <w:r w:rsidRPr="007E37F0">
              <w:rPr>
                <w:rFonts w:ascii="Arial" w:hAnsi="Arial" w:cs="Arial"/>
              </w:rPr>
              <w:t>1.115</w:t>
            </w:r>
          </w:p>
        </w:tc>
      </w:tr>
      <w:tr w:rsidR="00920D33" w:rsidRPr="00920D33" w:rsidTr="0013528F">
        <w:trPr>
          <w:cantSplit/>
          <w:trHeight w:val="284"/>
        </w:trPr>
        <w:tc>
          <w:tcPr>
            <w:tcW w:w="3227" w:type="dxa"/>
            <w:vAlign w:val="center"/>
          </w:tcPr>
          <w:p w:rsidR="00920D33" w:rsidRPr="007E37F0" w:rsidRDefault="00920D33" w:rsidP="00317367">
            <w:pPr>
              <w:jc w:val="both"/>
              <w:rPr>
                <w:rFonts w:ascii="Arial" w:hAnsi="Arial" w:cs="Arial"/>
              </w:rPr>
            </w:pPr>
            <w:r w:rsidRPr="007E37F0">
              <w:rPr>
                <w:rFonts w:ascii="Arial" w:hAnsi="Arial" w:cs="Arial"/>
              </w:rPr>
              <w:t>Čebula, surova</w:t>
            </w:r>
          </w:p>
        </w:tc>
        <w:tc>
          <w:tcPr>
            <w:tcW w:w="1171" w:type="dxa"/>
            <w:vAlign w:val="center"/>
          </w:tcPr>
          <w:p w:rsidR="00920D33" w:rsidRPr="007E37F0" w:rsidRDefault="00920D33" w:rsidP="00317367">
            <w:pPr>
              <w:jc w:val="right"/>
              <w:rPr>
                <w:rFonts w:ascii="Arial" w:hAnsi="Arial" w:cs="Arial"/>
              </w:rPr>
            </w:pPr>
            <w:r w:rsidRPr="007E37F0">
              <w:rPr>
                <w:rFonts w:ascii="Arial" w:hAnsi="Arial" w:cs="Arial"/>
              </w:rPr>
              <w:t>1.034</w:t>
            </w:r>
          </w:p>
        </w:tc>
      </w:tr>
      <w:tr w:rsidR="00920D33" w:rsidRPr="00920D33" w:rsidTr="0013528F">
        <w:trPr>
          <w:cantSplit/>
          <w:trHeight w:val="284"/>
        </w:trPr>
        <w:tc>
          <w:tcPr>
            <w:tcW w:w="3227" w:type="dxa"/>
            <w:vAlign w:val="center"/>
          </w:tcPr>
          <w:p w:rsidR="00920D33" w:rsidRPr="007E37F0" w:rsidRDefault="00920D33" w:rsidP="00317367">
            <w:pPr>
              <w:jc w:val="both"/>
              <w:rPr>
                <w:rFonts w:ascii="Arial" w:hAnsi="Arial" w:cs="Arial"/>
              </w:rPr>
            </w:pPr>
            <w:r w:rsidRPr="007E37F0">
              <w:rPr>
                <w:rFonts w:ascii="Arial" w:hAnsi="Arial" w:cs="Arial"/>
              </w:rPr>
              <w:t>Paprike, sveže</w:t>
            </w:r>
          </w:p>
        </w:tc>
        <w:tc>
          <w:tcPr>
            <w:tcW w:w="1171" w:type="dxa"/>
            <w:vAlign w:val="center"/>
          </w:tcPr>
          <w:p w:rsidR="00920D33" w:rsidRPr="007E37F0" w:rsidRDefault="00920D33" w:rsidP="00317367">
            <w:pPr>
              <w:jc w:val="right"/>
              <w:rPr>
                <w:rFonts w:ascii="Arial" w:hAnsi="Arial" w:cs="Arial"/>
              </w:rPr>
            </w:pPr>
            <w:r w:rsidRPr="0013528F">
              <w:rPr>
                <w:rFonts w:ascii="Arial" w:hAnsi="Arial" w:cs="Arial"/>
                <w:sz w:val="20"/>
              </w:rPr>
              <w:t>923 – 965</w:t>
            </w:r>
          </w:p>
        </w:tc>
      </w:tr>
      <w:tr w:rsidR="00920D33" w:rsidRPr="00920D33" w:rsidTr="0013528F">
        <w:trPr>
          <w:cantSplit/>
          <w:trHeight w:val="284"/>
        </w:trPr>
        <w:tc>
          <w:tcPr>
            <w:tcW w:w="3227" w:type="dxa"/>
            <w:vAlign w:val="center"/>
          </w:tcPr>
          <w:p w:rsidR="00920D33" w:rsidRPr="007E37F0" w:rsidRDefault="00920D33" w:rsidP="00317367">
            <w:pPr>
              <w:jc w:val="both"/>
              <w:rPr>
                <w:rFonts w:ascii="Arial" w:hAnsi="Arial" w:cs="Arial"/>
              </w:rPr>
            </w:pPr>
            <w:r w:rsidRPr="007E37F0">
              <w:rPr>
                <w:rFonts w:ascii="Arial" w:hAnsi="Arial" w:cs="Arial"/>
              </w:rPr>
              <w:t>Anana, sladek in surov</w:t>
            </w:r>
          </w:p>
        </w:tc>
        <w:tc>
          <w:tcPr>
            <w:tcW w:w="1171" w:type="dxa"/>
            <w:vAlign w:val="center"/>
          </w:tcPr>
          <w:p w:rsidR="00920D33" w:rsidRPr="007E37F0" w:rsidRDefault="00920D33" w:rsidP="00317367">
            <w:pPr>
              <w:jc w:val="right"/>
              <w:rPr>
                <w:rFonts w:ascii="Arial" w:hAnsi="Arial" w:cs="Arial"/>
              </w:rPr>
            </w:pPr>
            <w:r w:rsidRPr="007E37F0">
              <w:rPr>
                <w:rFonts w:ascii="Arial" w:hAnsi="Arial" w:cs="Arial"/>
              </w:rPr>
              <w:t>884</w:t>
            </w:r>
          </w:p>
        </w:tc>
      </w:tr>
      <w:tr w:rsidR="00920D33" w:rsidRPr="00920D33" w:rsidTr="0013528F">
        <w:trPr>
          <w:cantSplit/>
          <w:trHeight w:val="284"/>
        </w:trPr>
        <w:tc>
          <w:tcPr>
            <w:tcW w:w="3227" w:type="dxa"/>
            <w:vAlign w:val="center"/>
          </w:tcPr>
          <w:p w:rsidR="00920D33" w:rsidRPr="007E37F0" w:rsidRDefault="00920D33" w:rsidP="00317367">
            <w:pPr>
              <w:jc w:val="both"/>
              <w:rPr>
                <w:rFonts w:ascii="Arial" w:hAnsi="Arial" w:cs="Arial"/>
              </w:rPr>
            </w:pPr>
            <w:r w:rsidRPr="007E37F0">
              <w:rPr>
                <w:rFonts w:ascii="Arial" w:hAnsi="Arial" w:cs="Arial"/>
              </w:rPr>
              <w:t>Banana, surova</w:t>
            </w:r>
          </w:p>
        </w:tc>
        <w:tc>
          <w:tcPr>
            <w:tcW w:w="1171" w:type="dxa"/>
            <w:vAlign w:val="center"/>
          </w:tcPr>
          <w:p w:rsidR="00920D33" w:rsidRPr="007E37F0" w:rsidRDefault="00920D33" w:rsidP="00317367">
            <w:pPr>
              <w:jc w:val="right"/>
              <w:rPr>
                <w:rFonts w:ascii="Arial" w:hAnsi="Arial" w:cs="Arial"/>
              </w:rPr>
            </w:pPr>
            <w:r w:rsidRPr="007E37F0">
              <w:rPr>
                <w:rFonts w:ascii="Arial" w:hAnsi="Arial" w:cs="Arial"/>
              </w:rPr>
              <w:t>879</w:t>
            </w:r>
          </w:p>
        </w:tc>
      </w:tr>
      <w:tr w:rsidR="00920D33" w:rsidRPr="00920D33" w:rsidTr="0013528F">
        <w:trPr>
          <w:cantSplit/>
          <w:trHeight w:val="284"/>
        </w:trPr>
        <w:tc>
          <w:tcPr>
            <w:tcW w:w="3227" w:type="dxa"/>
            <w:vAlign w:val="center"/>
          </w:tcPr>
          <w:p w:rsidR="00920D33" w:rsidRPr="007E37F0" w:rsidRDefault="00920D33" w:rsidP="00317367">
            <w:pPr>
              <w:jc w:val="both"/>
              <w:rPr>
                <w:rFonts w:ascii="Arial" w:hAnsi="Arial" w:cs="Arial"/>
              </w:rPr>
            </w:pPr>
            <w:r w:rsidRPr="007E37F0">
              <w:rPr>
                <w:rFonts w:ascii="Arial" w:hAnsi="Arial" w:cs="Arial"/>
              </w:rPr>
              <w:t>Paradižnikova omaka</w:t>
            </w:r>
          </w:p>
        </w:tc>
        <w:tc>
          <w:tcPr>
            <w:tcW w:w="1171" w:type="dxa"/>
            <w:vAlign w:val="center"/>
          </w:tcPr>
          <w:p w:rsidR="00920D33" w:rsidRPr="007E37F0" w:rsidRDefault="00920D33" w:rsidP="00317367">
            <w:pPr>
              <w:jc w:val="right"/>
              <w:rPr>
                <w:rFonts w:ascii="Arial" w:hAnsi="Arial" w:cs="Arial"/>
              </w:rPr>
            </w:pPr>
            <w:r w:rsidRPr="007E37F0">
              <w:rPr>
                <w:rFonts w:ascii="Arial" w:hAnsi="Arial" w:cs="Arial"/>
              </w:rPr>
              <w:t>694</w:t>
            </w:r>
          </w:p>
        </w:tc>
      </w:tr>
      <w:tr w:rsidR="007E37F0" w:rsidRPr="00920D33" w:rsidTr="0013528F">
        <w:trPr>
          <w:cantSplit/>
          <w:trHeight w:val="284"/>
        </w:trPr>
        <w:tc>
          <w:tcPr>
            <w:tcW w:w="3227" w:type="dxa"/>
            <w:vAlign w:val="center"/>
          </w:tcPr>
          <w:p w:rsidR="007E37F0" w:rsidRPr="0013528F" w:rsidRDefault="007E37F0" w:rsidP="00317367">
            <w:pPr>
              <w:jc w:val="both"/>
              <w:rPr>
                <w:rFonts w:ascii="Arial" w:hAnsi="Arial" w:cs="Arial"/>
              </w:rPr>
            </w:pPr>
            <w:r w:rsidRPr="0013528F">
              <w:rPr>
                <w:rFonts w:ascii="Arial" w:hAnsi="Arial" w:cs="Arial"/>
              </w:rPr>
              <w:t>Korenček, svež</w:t>
            </w:r>
          </w:p>
        </w:tc>
        <w:tc>
          <w:tcPr>
            <w:tcW w:w="1171" w:type="dxa"/>
            <w:vAlign w:val="center"/>
          </w:tcPr>
          <w:p w:rsidR="007E37F0" w:rsidRPr="0013528F" w:rsidRDefault="007E37F0" w:rsidP="00317367">
            <w:pPr>
              <w:jc w:val="right"/>
              <w:rPr>
                <w:rFonts w:ascii="Arial" w:hAnsi="Arial" w:cs="Arial"/>
              </w:rPr>
            </w:pPr>
            <w:r w:rsidRPr="0013528F">
              <w:rPr>
                <w:rFonts w:ascii="Arial" w:hAnsi="Arial" w:cs="Arial"/>
              </w:rPr>
              <w:t>666</w:t>
            </w:r>
          </w:p>
        </w:tc>
      </w:tr>
      <w:tr w:rsidR="007E37F0" w:rsidRPr="00920D33" w:rsidTr="0013528F">
        <w:trPr>
          <w:cantSplit/>
          <w:trHeight w:val="284"/>
        </w:trPr>
        <w:tc>
          <w:tcPr>
            <w:tcW w:w="3227" w:type="dxa"/>
            <w:vAlign w:val="center"/>
          </w:tcPr>
          <w:p w:rsidR="007E37F0" w:rsidRPr="0013528F" w:rsidRDefault="007E37F0" w:rsidP="00317367">
            <w:pPr>
              <w:jc w:val="both"/>
              <w:rPr>
                <w:rFonts w:ascii="Arial" w:hAnsi="Arial" w:cs="Arial"/>
              </w:rPr>
            </w:pPr>
            <w:r w:rsidRPr="0013528F">
              <w:rPr>
                <w:rFonts w:ascii="Arial" w:hAnsi="Arial" w:cs="Arial"/>
              </w:rPr>
              <w:t>Cvetača kuhana brez soli</w:t>
            </w:r>
          </w:p>
        </w:tc>
        <w:tc>
          <w:tcPr>
            <w:tcW w:w="1171" w:type="dxa"/>
            <w:vAlign w:val="center"/>
          </w:tcPr>
          <w:p w:rsidR="007E37F0" w:rsidRPr="0013528F" w:rsidRDefault="007E37F0" w:rsidP="00317367">
            <w:pPr>
              <w:jc w:val="right"/>
              <w:rPr>
                <w:rFonts w:ascii="Arial" w:hAnsi="Arial" w:cs="Arial"/>
              </w:rPr>
            </w:pPr>
            <w:r w:rsidRPr="0013528F">
              <w:rPr>
                <w:rFonts w:ascii="Arial" w:hAnsi="Arial" w:cs="Arial"/>
              </w:rPr>
              <w:t>620</w:t>
            </w:r>
          </w:p>
        </w:tc>
      </w:tr>
      <w:tr w:rsidR="007E37F0" w:rsidRPr="00920D33" w:rsidTr="0013528F">
        <w:trPr>
          <w:cantSplit/>
          <w:trHeight w:val="284"/>
        </w:trPr>
        <w:tc>
          <w:tcPr>
            <w:tcW w:w="3227" w:type="dxa"/>
            <w:vAlign w:val="center"/>
          </w:tcPr>
          <w:p w:rsidR="007E37F0" w:rsidRPr="0013528F" w:rsidRDefault="007E37F0" w:rsidP="00317367">
            <w:pPr>
              <w:jc w:val="both"/>
              <w:rPr>
                <w:rFonts w:ascii="Arial" w:hAnsi="Arial" w:cs="Arial"/>
              </w:rPr>
            </w:pPr>
            <w:r w:rsidRPr="0013528F">
              <w:rPr>
                <w:rFonts w:ascii="Arial" w:hAnsi="Arial" w:cs="Arial"/>
              </w:rPr>
              <w:t>Jabolčni kis</w:t>
            </w:r>
          </w:p>
        </w:tc>
        <w:tc>
          <w:tcPr>
            <w:tcW w:w="1171" w:type="dxa"/>
            <w:vAlign w:val="center"/>
          </w:tcPr>
          <w:p w:rsidR="007E37F0" w:rsidRPr="0013528F" w:rsidRDefault="007E37F0" w:rsidP="00317367">
            <w:pPr>
              <w:jc w:val="right"/>
              <w:rPr>
                <w:rFonts w:ascii="Arial" w:hAnsi="Arial" w:cs="Arial"/>
              </w:rPr>
            </w:pPr>
            <w:r w:rsidRPr="0013528F">
              <w:rPr>
                <w:rFonts w:ascii="Arial" w:hAnsi="Arial" w:cs="Arial"/>
              </w:rPr>
              <w:t>564</w:t>
            </w:r>
          </w:p>
        </w:tc>
      </w:tr>
      <w:tr w:rsidR="007E37F0" w:rsidRPr="00920D33" w:rsidTr="0013528F">
        <w:trPr>
          <w:cantSplit/>
          <w:trHeight w:val="284"/>
        </w:trPr>
        <w:tc>
          <w:tcPr>
            <w:tcW w:w="3227" w:type="dxa"/>
            <w:vAlign w:val="center"/>
          </w:tcPr>
          <w:p w:rsidR="007E37F0" w:rsidRPr="0013528F" w:rsidRDefault="007E37F0" w:rsidP="00317367">
            <w:pPr>
              <w:jc w:val="both"/>
              <w:rPr>
                <w:rFonts w:ascii="Arial" w:hAnsi="Arial" w:cs="Arial"/>
              </w:rPr>
            </w:pPr>
            <w:r w:rsidRPr="0013528F">
              <w:rPr>
                <w:rFonts w:ascii="Arial" w:hAnsi="Arial" w:cs="Arial"/>
              </w:rPr>
              <w:t>Korenček kuhan</w:t>
            </w:r>
          </w:p>
        </w:tc>
        <w:tc>
          <w:tcPr>
            <w:tcW w:w="1171" w:type="dxa"/>
            <w:vAlign w:val="center"/>
          </w:tcPr>
          <w:p w:rsidR="007E37F0" w:rsidRPr="0013528F" w:rsidRDefault="007E37F0" w:rsidP="00317367">
            <w:pPr>
              <w:jc w:val="right"/>
              <w:rPr>
                <w:rFonts w:ascii="Arial" w:hAnsi="Arial" w:cs="Arial"/>
              </w:rPr>
            </w:pPr>
            <w:r w:rsidRPr="0013528F">
              <w:rPr>
                <w:rFonts w:ascii="Arial" w:hAnsi="Arial" w:cs="Arial"/>
              </w:rPr>
              <w:t>317</w:t>
            </w:r>
          </w:p>
        </w:tc>
      </w:tr>
      <w:tr w:rsidR="007E37F0" w:rsidRPr="00920D33" w:rsidTr="0013528F">
        <w:trPr>
          <w:cantSplit/>
          <w:trHeight w:val="284"/>
        </w:trPr>
        <w:tc>
          <w:tcPr>
            <w:tcW w:w="3227" w:type="dxa"/>
            <w:vAlign w:val="center"/>
          </w:tcPr>
          <w:p w:rsidR="007E37F0" w:rsidRPr="0013528F" w:rsidRDefault="007E37F0" w:rsidP="00317367">
            <w:pPr>
              <w:jc w:val="both"/>
              <w:rPr>
                <w:rFonts w:ascii="Arial" w:hAnsi="Arial" w:cs="Arial"/>
              </w:rPr>
            </w:pPr>
            <w:r w:rsidRPr="0013528F">
              <w:rPr>
                <w:rFonts w:ascii="Arial" w:hAnsi="Arial" w:cs="Arial"/>
              </w:rPr>
              <w:t>Melona, surova</w:t>
            </w:r>
          </w:p>
        </w:tc>
        <w:tc>
          <w:tcPr>
            <w:tcW w:w="1171" w:type="dxa"/>
            <w:vAlign w:val="center"/>
          </w:tcPr>
          <w:p w:rsidR="007E37F0" w:rsidRPr="0013528F" w:rsidRDefault="007E37F0" w:rsidP="00317367">
            <w:pPr>
              <w:jc w:val="right"/>
              <w:rPr>
                <w:rFonts w:ascii="Arial" w:hAnsi="Arial" w:cs="Arial"/>
              </w:rPr>
            </w:pPr>
            <w:r w:rsidRPr="0013528F">
              <w:rPr>
                <w:rFonts w:ascii="Arial" w:hAnsi="Arial" w:cs="Arial"/>
              </w:rPr>
              <w:t>315</w:t>
            </w:r>
          </w:p>
        </w:tc>
      </w:tr>
      <w:tr w:rsidR="007E37F0" w:rsidRPr="00920D33" w:rsidTr="0013528F">
        <w:trPr>
          <w:cantSplit/>
          <w:trHeight w:val="284"/>
        </w:trPr>
        <w:tc>
          <w:tcPr>
            <w:tcW w:w="3227" w:type="dxa"/>
            <w:vAlign w:val="center"/>
          </w:tcPr>
          <w:p w:rsidR="007E37F0" w:rsidRPr="0013528F" w:rsidRDefault="007E37F0" w:rsidP="00317367">
            <w:pPr>
              <w:jc w:val="both"/>
              <w:rPr>
                <w:rFonts w:ascii="Arial" w:hAnsi="Arial" w:cs="Arial"/>
              </w:rPr>
            </w:pPr>
            <w:r w:rsidRPr="0013528F">
              <w:rPr>
                <w:rFonts w:ascii="Arial" w:hAnsi="Arial" w:cs="Arial"/>
              </w:rPr>
              <w:t>Jajčevci, kuhani</w:t>
            </w:r>
          </w:p>
        </w:tc>
        <w:tc>
          <w:tcPr>
            <w:tcW w:w="1171" w:type="dxa"/>
            <w:vAlign w:val="center"/>
          </w:tcPr>
          <w:p w:rsidR="007E37F0" w:rsidRPr="0013528F" w:rsidRDefault="007E37F0" w:rsidP="00317367">
            <w:pPr>
              <w:jc w:val="right"/>
              <w:rPr>
                <w:rFonts w:ascii="Arial" w:hAnsi="Arial" w:cs="Arial"/>
              </w:rPr>
            </w:pPr>
            <w:r w:rsidRPr="0013528F">
              <w:rPr>
                <w:rFonts w:ascii="Arial" w:hAnsi="Arial" w:cs="Arial"/>
              </w:rPr>
              <w:t>245</w:t>
            </w:r>
          </w:p>
        </w:tc>
      </w:tr>
      <w:tr w:rsidR="007E37F0" w:rsidRPr="00920D33" w:rsidTr="0013528F">
        <w:trPr>
          <w:cantSplit/>
          <w:trHeight w:val="284"/>
        </w:trPr>
        <w:tc>
          <w:tcPr>
            <w:tcW w:w="3227" w:type="dxa"/>
            <w:vAlign w:val="center"/>
          </w:tcPr>
          <w:p w:rsidR="007E37F0" w:rsidRPr="0013528F" w:rsidRDefault="007E37F0" w:rsidP="00317367">
            <w:pPr>
              <w:jc w:val="both"/>
              <w:rPr>
                <w:rFonts w:ascii="Arial" w:hAnsi="Arial" w:cs="Arial"/>
              </w:rPr>
            </w:pPr>
            <w:r w:rsidRPr="0013528F">
              <w:rPr>
                <w:rFonts w:ascii="Arial" w:hAnsi="Arial" w:cs="Arial"/>
              </w:rPr>
              <w:t>Kumare, bučke</w:t>
            </w:r>
          </w:p>
        </w:tc>
        <w:tc>
          <w:tcPr>
            <w:tcW w:w="1171" w:type="dxa"/>
            <w:vAlign w:val="center"/>
          </w:tcPr>
          <w:p w:rsidR="007E37F0" w:rsidRPr="0013528F" w:rsidRDefault="007E37F0" w:rsidP="00317367">
            <w:pPr>
              <w:jc w:val="right"/>
              <w:rPr>
                <w:rFonts w:ascii="Arial" w:hAnsi="Arial" w:cs="Arial"/>
              </w:rPr>
            </w:pPr>
            <w:r w:rsidRPr="0013528F">
              <w:rPr>
                <w:rFonts w:ascii="Arial" w:hAnsi="Arial" w:cs="Arial"/>
                <w:sz w:val="20"/>
              </w:rPr>
              <w:t>126 – 180</w:t>
            </w:r>
          </w:p>
        </w:tc>
      </w:tr>
    </w:tbl>
    <w:p w:rsidR="007C73A2" w:rsidRDefault="007C73A2" w:rsidP="00317367">
      <w:pPr>
        <w:spacing w:after="0" w:line="240" w:lineRule="auto"/>
        <w:jc w:val="both"/>
        <w:sectPr w:rsidR="007C73A2" w:rsidSect="00317367">
          <w:type w:val="continuous"/>
          <w:pgSz w:w="11906" w:h="16838"/>
          <w:pgMar w:top="567" w:right="567" w:bottom="567" w:left="567" w:header="283" w:footer="283" w:gutter="0"/>
          <w:cols w:num="2" w:space="708"/>
          <w:docGrid w:linePitch="360"/>
        </w:sectPr>
      </w:pPr>
    </w:p>
    <w:p w:rsidR="00B46B4C" w:rsidRDefault="00B46B4C" w:rsidP="00317367">
      <w:pPr>
        <w:spacing w:after="0" w:line="240" w:lineRule="auto"/>
        <w:jc w:val="both"/>
      </w:pPr>
    </w:p>
    <w:sectPr w:rsidR="00B46B4C" w:rsidSect="00317367">
      <w:type w:val="continuous"/>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E0" w:rsidRDefault="00B175E0" w:rsidP="007E37F0">
      <w:pPr>
        <w:spacing w:after="0" w:line="240" w:lineRule="auto"/>
      </w:pPr>
      <w:r>
        <w:separator/>
      </w:r>
    </w:p>
  </w:endnote>
  <w:endnote w:type="continuationSeparator" w:id="0">
    <w:p w:rsidR="00B175E0" w:rsidRDefault="00B175E0" w:rsidP="007E3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485536"/>
      <w:docPartObj>
        <w:docPartGallery w:val="Page Numbers (Bottom of Page)"/>
        <w:docPartUnique/>
      </w:docPartObj>
    </w:sdtPr>
    <w:sdtContent>
      <w:p w:rsidR="007E37F0" w:rsidRDefault="00004B59">
        <w:pPr>
          <w:pStyle w:val="Noga"/>
          <w:jc w:val="center"/>
        </w:pPr>
        <w:r>
          <w:fldChar w:fldCharType="begin"/>
        </w:r>
        <w:r w:rsidR="007E37F0">
          <w:instrText>PAGE   \* MERGEFORMAT</w:instrText>
        </w:r>
        <w:r>
          <w:fldChar w:fldCharType="separate"/>
        </w:r>
        <w:r w:rsidR="00317367">
          <w:rPr>
            <w:noProof/>
          </w:rPr>
          <w:t>3</w:t>
        </w:r>
        <w:r>
          <w:fldChar w:fldCharType="end"/>
        </w:r>
      </w:p>
    </w:sdtContent>
  </w:sdt>
  <w:p w:rsidR="007E37F0" w:rsidRDefault="007E37F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E0" w:rsidRDefault="00B175E0" w:rsidP="007E37F0">
      <w:pPr>
        <w:spacing w:after="0" w:line="240" w:lineRule="auto"/>
      </w:pPr>
      <w:r>
        <w:separator/>
      </w:r>
    </w:p>
  </w:footnote>
  <w:footnote w:type="continuationSeparator" w:id="0">
    <w:p w:rsidR="00B175E0" w:rsidRDefault="00B175E0" w:rsidP="007E3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08F6"/>
    <w:multiLevelType w:val="hybridMultilevel"/>
    <w:tmpl w:val="D8A828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B921D56"/>
    <w:multiLevelType w:val="hybridMultilevel"/>
    <w:tmpl w:val="50EE12A8"/>
    <w:lvl w:ilvl="0" w:tplc="8F90110E">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1A52C4A"/>
    <w:multiLevelType w:val="hybridMultilevel"/>
    <w:tmpl w:val="BB86B7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4802D1D"/>
    <w:multiLevelType w:val="hybridMultilevel"/>
    <w:tmpl w:val="B906C2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12128AF"/>
    <w:multiLevelType w:val="hybridMultilevel"/>
    <w:tmpl w:val="F1001D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30A5CF5"/>
    <w:multiLevelType w:val="hybridMultilevel"/>
    <w:tmpl w:val="FE084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90139A7"/>
    <w:multiLevelType w:val="hybridMultilevel"/>
    <w:tmpl w:val="04F803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13F6C08"/>
    <w:multiLevelType w:val="hybridMultilevel"/>
    <w:tmpl w:val="5E323C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56F13B9"/>
    <w:multiLevelType w:val="hybridMultilevel"/>
    <w:tmpl w:val="CDFE25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DAD615B"/>
    <w:multiLevelType w:val="hybridMultilevel"/>
    <w:tmpl w:val="31FACA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057792"/>
    <w:multiLevelType w:val="hybridMultilevel"/>
    <w:tmpl w:val="E41EEF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473443D"/>
    <w:multiLevelType w:val="hybridMultilevel"/>
    <w:tmpl w:val="19C4B4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F8F3132"/>
    <w:multiLevelType w:val="hybridMultilevel"/>
    <w:tmpl w:val="83EA1C1C"/>
    <w:lvl w:ilvl="0" w:tplc="8F90110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F833C0F"/>
    <w:multiLevelType w:val="hybridMultilevel"/>
    <w:tmpl w:val="B0BA4E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3BD5C32"/>
    <w:multiLevelType w:val="hybridMultilevel"/>
    <w:tmpl w:val="60A40842"/>
    <w:lvl w:ilvl="0" w:tplc="8F90110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768758BC"/>
    <w:multiLevelType w:val="hybridMultilevel"/>
    <w:tmpl w:val="FDC65E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5"/>
  </w:num>
  <w:num w:numId="4">
    <w:abstractNumId w:val="10"/>
  </w:num>
  <w:num w:numId="5">
    <w:abstractNumId w:val="9"/>
  </w:num>
  <w:num w:numId="6">
    <w:abstractNumId w:val="14"/>
  </w:num>
  <w:num w:numId="7">
    <w:abstractNumId w:val="0"/>
  </w:num>
  <w:num w:numId="8">
    <w:abstractNumId w:val="2"/>
  </w:num>
  <w:num w:numId="9">
    <w:abstractNumId w:val="1"/>
  </w:num>
  <w:num w:numId="10">
    <w:abstractNumId w:val="7"/>
  </w:num>
  <w:num w:numId="11">
    <w:abstractNumId w:val="13"/>
  </w:num>
  <w:num w:numId="12">
    <w:abstractNumId w:val="4"/>
  </w:num>
  <w:num w:numId="13">
    <w:abstractNumId w:val="3"/>
  </w:num>
  <w:num w:numId="14">
    <w:abstractNumId w:val="8"/>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354B"/>
    <w:rsid w:val="00004B59"/>
    <w:rsid w:val="0013528F"/>
    <w:rsid w:val="00162DBE"/>
    <w:rsid w:val="0017787E"/>
    <w:rsid w:val="002345AC"/>
    <w:rsid w:val="00275532"/>
    <w:rsid w:val="002B2AB1"/>
    <w:rsid w:val="002B43EC"/>
    <w:rsid w:val="002F4948"/>
    <w:rsid w:val="00317367"/>
    <w:rsid w:val="00327C4A"/>
    <w:rsid w:val="00374FAF"/>
    <w:rsid w:val="003C5211"/>
    <w:rsid w:val="003D42D8"/>
    <w:rsid w:val="00451847"/>
    <w:rsid w:val="004D4D63"/>
    <w:rsid w:val="005156E7"/>
    <w:rsid w:val="00526FC3"/>
    <w:rsid w:val="0053175D"/>
    <w:rsid w:val="005E56A9"/>
    <w:rsid w:val="00673354"/>
    <w:rsid w:val="007C73A2"/>
    <w:rsid w:val="007E37F0"/>
    <w:rsid w:val="00920D33"/>
    <w:rsid w:val="009A5187"/>
    <w:rsid w:val="009B01EB"/>
    <w:rsid w:val="009B7836"/>
    <w:rsid w:val="009D5670"/>
    <w:rsid w:val="00A314ED"/>
    <w:rsid w:val="00A32E2D"/>
    <w:rsid w:val="00A74C1B"/>
    <w:rsid w:val="00B175E0"/>
    <w:rsid w:val="00B20023"/>
    <w:rsid w:val="00B46B4C"/>
    <w:rsid w:val="00C82B94"/>
    <w:rsid w:val="00CA354B"/>
    <w:rsid w:val="00CC1BA8"/>
    <w:rsid w:val="00D43610"/>
    <w:rsid w:val="00F05D4B"/>
    <w:rsid w:val="00F972A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14E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A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7C73A2"/>
    <w:pPr>
      <w:ind w:left="720"/>
      <w:contextualSpacing/>
    </w:pPr>
  </w:style>
  <w:style w:type="character" w:styleId="Hiperpovezava">
    <w:name w:val="Hyperlink"/>
    <w:basedOn w:val="Privzetapisavaodstavka"/>
    <w:uiPriority w:val="99"/>
    <w:unhideWhenUsed/>
    <w:rsid w:val="005156E7"/>
    <w:rPr>
      <w:color w:val="0000FF" w:themeColor="hyperlink"/>
      <w:u w:val="single"/>
    </w:rPr>
  </w:style>
  <w:style w:type="paragraph" w:styleId="Glava">
    <w:name w:val="header"/>
    <w:basedOn w:val="Navaden"/>
    <w:link w:val="GlavaZnak"/>
    <w:uiPriority w:val="99"/>
    <w:unhideWhenUsed/>
    <w:rsid w:val="007E37F0"/>
    <w:pPr>
      <w:tabs>
        <w:tab w:val="center" w:pos="4536"/>
        <w:tab w:val="right" w:pos="9072"/>
      </w:tabs>
      <w:spacing w:after="0" w:line="240" w:lineRule="auto"/>
    </w:pPr>
  </w:style>
  <w:style w:type="character" w:customStyle="1" w:styleId="GlavaZnak">
    <w:name w:val="Glava Znak"/>
    <w:basedOn w:val="Privzetapisavaodstavka"/>
    <w:link w:val="Glava"/>
    <w:uiPriority w:val="99"/>
    <w:rsid w:val="007E37F0"/>
  </w:style>
  <w:style w:type="paragraph" w:styleId="Noga">
    <w:name w:val="footer"/>
    <w:basedOn w:val="Navaden"/>
    <w:link w:val="NogaZnak"/>
    <w:uiPriority w:val="99"/>
    <w:unhideWhenUsed/>
    <w:rsid w:val="007E37F0"/>
    <w:pPr>
      <w:tabs>
        <w:tab w:val="center" w:pos="4536"/>
        <w:tab w:val="right" w:pos="9072"/>
      </w:tabs>
      <w:spacing w:after="0" w:line="240" w:lineRule="auto"/>
    </w:pPr>
  </w:style>
  <w:style w:type="character" w:customStyle="1" w:styleId="NogaZnak">
    <w:name w:val="Noga Znak"/>
    <w:basedOn w:val="Privzetapisavaodstavka"/>
    <w:link w:val="Noga"/>
    <w:uiPriority w:val="99"/>
    <w:rsid w:val="007E37F0"/>
  </w:style>
  <w:style w:type="paragraph" w:styleId="Besedilooblaka">
    <w:name w:val="Balloon Text"/>
    <w:basedOn w:val="Navaden"/>
    <w:link w:val="BesedilooblakaZnak"/>
    <w:uiPriority w:val="99"/>
    <w:semiHidden/>
    <w:unhideWhenUsed/>
    <w:rsid w:val="002B2AB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2A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acvalues.com/sort/orac-valu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71E4C-FDAD-4C7A-BFB9-30DAA3F7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2512</Words>
  <Characters>14321</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Jozelj</dc:creator>
  <cp:lastModifiedBy>Bizjak</cp:lastModifiedBy>
  <cp:revision>7</cp:revision>
  <cp:lastPrinted>2016-06-14T05:57:00Z</cp:lastPrinted>
  <dcterms:created xsi:type="dcterms:W3CDTF">2016-06-14T05:57:00Z</dcterms:created>
  <dcterms:modified xsi:type="dcterms:W3CDTF">2016-07-07T14:29:00Z</dcterms:modified>
</cp:coreProperties>
</file>